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6C4BE" w14:textId="651ADD6C" w:rsidR="008F70BE" w:rsidRPr="007C354E" w:rsidRDefault="002154D3">
      <w:pPr>
        <w:spacing w:after="152"/>
        <w:ind w:left="336"/>
        <w:rPr>
          <w:rFonts w:ascii="Times New Roman" w:hAnsi="Times New Roman" w:cs="Times New Roman"/>
          <w:sz w:val="24"/>
          <w:szCs w:val="24"/>
        </w:rPr>
      </w:pPr>
      <w:r w:rsidRPr="007C354E">
        <w:rPr>
          <w:rFonts w:ascii="Times New Roman" w:hAnsi="Times New Roman" w:cs="Times New Roman"/>
          <w:noProof/>
          <w:sz w:val="24"/>
          <w:szCs w:val="24"/>
        </w:rPr>
        <w:drawing>
          <wp:inline distT="0" distB="0" distL="0" distR="0" wp14:anchorId="77365587" wp14:editId="0226DDFC">
            <wp:extent cx="647700" cy="733425"/>
            <wp:effectExtent l="0" t="0" r="0" b="9525"/>
            <wp:docPr id="1967" name="Picture 1967"/>
            <wp:cNvGraphicFramePr/>
            <a:graphic xmlns:a="http://schemas.openxmlformats.org/drawingml/2006/main">
              <a:graphicData uri="http://schemas.openxmlformats.org/drawingml/2006/picture">
                <pic:pic xmlns:pic="http://schemas.openxmlformats.org/drawingml/2006/picture">
                  <pic:nvPicPr>
                    <pic:cNvPr id="1967" name="Picture 1967"/>
                    <pic:cNvPicPr/>
                  </pic:nvPicPr>
                  <pic:blipFill>
                    <a:blip r:embed="rId7"/>
                    <a:stretch>
                      <a:fillRect/>
                    </a:stretch>
                  </pic:blipFill>
                  <pic:spPr>
                    <a:xfrm>
                      <a:off x="0" y="0"/>
                      <a:ext cx="648200" cy="733991"/>
                    </a:xfrm>
                    <a:prstGeom prst="rect">
                      <a:avLst/>
                    </a:prstGeom>
                  </pic:spPr>
                </pic:pic>
              </a:graphicData>
            </a:graphic>
          </wp:inline>
        </w:drawing>
      </w:r>
    </w:p>
    <w:p w14:paraId="59E67481" w14:textId="77777777" w:rsidR="008F70BE" w:rsidRPr="007C354E" w:rsidRDefault="002154D3">
      <w:pPr>
        <w:spacing w:after="0" w:line="265" w:lineRule="auto"/>
        <w:ind w:left="293" w:right="3461" w:hanging="10"/>
        <w:rPr>
          <w:rFonts w:ascii="Times New Roman" w:hAnsi="Times New Roman" w:cs="Times New Roman"/>
          <w:b/>
          <w:sz w:val="24"/>
          <w:szCs w:val="24"/>
        </w:rPr>
      </w:pPr>
      <w:r w:rsidRPr="007C354E">
        <w:rPr>
          <w:rFonts w:ascii="Times New Roman" w:eastAsia="Times New Roman" w:hAnsi="Times New Roman" w:cs="Times New Roman"/>
          <w:b/>
          <w:sz w:val="24"/>
          <w:szCs w:val="24"/>
        </w:rPr>
        <w:t>РЕПУБЛИКА СРБИЈА</w:t>
      </w:r>
    </w:p>
    <w:p w14:paraId="79105DA4" w14:textId="77777777" w:rsidR="008F70BE" w:rsidRPr="007C354E" w:rsidRDefault="002154D3">
      <w:pPr>
        <w:spacing w:after="0" w:line="265" w:lineRule="auto"/>
        <w:ind w:left="293" w:right="3461" w:hanging="10"/>
        <w:rPr>
          <w:rFonts w:ascii="Times New Roman" w:hAnsi="Times New Roman" w:cs="Times New Roman"/>
          <w:b/>
          <w:sz w:val="24"/>
          <w:szCs w:val="24"/>
        </w:rPr>
      </w:pPr>
      <w:r w:rsidRPr="007C354E">
        <w:rPr>
          <w:rFonts w:ascii="Times New Roman" w:eastAsia="Times New Roman" w:hAnsi="Times New Roman" w:cs="Times New Roman"/>
          <w:b/>
          <w:sz w:val="24"/>
          <w:szCs w:val="24"/>
        </w:rPr>
        <w:t>ЈАВНИ ИЗВРШИТЕЉ Жарко Радовић</w:t>
      </w:r>
    </w:p>
    <w:p w14:paraId="0CF24A9F" w14:textId="77777777" w:rsidR="002C12CC" w:rsidRPr="007C354E" w:rsidRDefault="002C12CC" w:rsidP="002C12CC">
      <w:pPr>
        <w:pStyle w:val="zaglavlje"/>
        <w:ind w:left="283"/>
        <w:rPr>
          <w:sz w:val="24"/>
          <w:szCs w:val="24"/>
          <w:lang w:val="sr-Cyrl-RS"/>
        </w:rPr>
      </w:pPr>
      <w:r w:rsidRPr="007C354E">
        <w:rPr>
          <w:sz w:val="24"/>
          <w:szCs w:val="24"/>
        </w:rPr>
        <w:t>Именован за подручје Вишег суда у Крагујевцу и Привредног суда у Крагујевцу</w:t>
      </w:r>
    </w:p>
    <w:p w14:paraId="371EE738" w14:textId="6F7A63BA" w:rsidR="002E64A4" w:rsidRPr="007C354E" w:rsidRDefault="002E64A4" w:rsidP="00927158">
      <w:pPr>
        <w:spacing w:after="0" w:line="265" w:lineRule="auto"/>
        <w:ind w:left="293" w:right="3461" w:hanging="10"/>
        <w:rPr>
          <w:rFonts w:ascii="Times New Roman" w:hAnsi="Times New Roman" w:cs="Times New Roman"/>
          <w:bCs/>
          <w:sz w:val="24"/>
          <w:szCs w:val="24"/>
          <w:lang w:val="sr-Cyrl-RS"/>
        </w:rPr>
      </w:pPr>
      <w:r w:rsidRPr="007C354E">
        <w:rPr>
          <w:rFonts w:ascii="Times New Roman" w:eastAsia="Times New Roman" w:hAnsi="Times New Roman" w:cs="Times New Roman"/>
          <w:bCs/>
          <w:sz w:val="24"/>
          <w:szCs w:val="24"/>
          <w:lang w:val="sr-Cyrl-RS"/>
        </w:rPr>
        <w:t>Милована Гушића бр.38Б</w:t>
      </w:r>
    </w:p>
    <w:p w14:paraId="7229786A" w14:textId="247A318B" w:rsidR="00927158" w:rsidRPr="007C354E" w:rsidRDefault="002154D3" w:rsidP="00927158">
      <w:pPr>
        <w:spacing w:after="0" w:line="265" w:lineRule="auto"/>
        <w:ind w:left="293" w:right="3461" w:hanging="10"/>
        <w:rPr>
          <w:rFonts w:ascii="Times New Roman" w:hAnsi="Times New Roman" w:cs="Times New Roman"/>
          <w:bCs/>
          <w:sz w:val="24"/>
          <w:szCs w:val="24"/>
          <w:lang w:val="sr-Cyrl-RS"/>
        </w:rPr>
      </w:pPr>
      <w:r w:rsidRPr="007C354E">
        <w:rPr>
          <w:rFonts w:ascii="Times New Roman" w:eastAsia="Times New Roman" w:hAnsi="Times New Roman" w:cs="Times New Roman"/>
          <w:bCs/>
          <w:sz w:val="24"/>
          <w:szCs w:val="24"/>
        </w:rPr>
        <w:t xml:space="preserve">Број </w:t>
      </w:r>
      <w:bookmarkStart w:id="0" w:name="_Hlk138924102"/>
      <w:r w:rsidRPr="007C354E">
        <w:rPr>
          <w:rFonts w:ascii="Times New Roman" w:eastAsia="Times New Roman" w:hAnsi="Times New Roman" w:cs="Times New Roman"/>
          <w:bCs/>
          <w:sz w:val="24"/>
          <w:szCs w:val="24"/>
        </w:rPr>
        <w:t>ИИ</w:t>
      </w:r>
      <w:r w:rsidR="00CC32F4" w:rsidRPr="007C354E">
        <w:rPr>
          <w:rFonts w:ascii="Times New Roman" w:eastAsia="Times New Roman" w:hAnsi="Times New Roman" w:cs="Times New Roman"/>
          <w:bCs/>
          <w:sz w:val="24"/>
          <w:szCs w:val="24"/>
          <w:lang w:val="sr-Cyrl-RS"/>
        </w:rPr>
        <w:t>-</w:t>
      </w:r>
      <w:r w:rsidR="00564685" w:rsidRPr="007C354E">
        <w:rPr>
          <w:rFonts w:ascii="Times New Roman" w:eastAsia="Times New Roman" w:hAnsi="Times New Roman" w:cs="Times New Roman"/>
          <w:bCs/>
          <w:sz w:val="24"/>
          <w:szCs w:val="24"/>
          <w:lang w:val="sr-Cyrl-RS"/>
        </w:rPr>
        <w:t>1429</w:t>
      </w:r>
      <w:r w:rsidRPr="007C354E">
        <w:rPr>
          <w:rFonts w:ascii="Times New Roman" w:eastAsia="Times New Roman" w:hAnsi="Times New Roman" w:cs="Times New Roman"/>
          <w:bCs/>
          <w:sz w:val="24"/>
          <w:szCs w:val="24"/>
        </w:rPr>
        <w:t>/</w:t>
      </w:r>
      <w:r w:rsidR="00037BC0" w:rsidRPr="007C354E">
        <w:rPr>
          <w:rFonts w:ascii="Times New Roman" w:eastAsia="Times New Roman" w:hAnsi="Times New Roman" w:cs="Times New Roman"/>
          <w:bCs/>
          <w:sz w:val="24"/>
          <w:szCs w:val="24"/>
          <w:lang w:val="sr-Cyrl-RS"/>
        </w:rPr>
        <w:t>2</w:t>
      </w:r>
      <w:bookmarkEnd w:id="0"/>
      <w:r w:rsidR="00CA6023" w:rsidRPr="007C354E">
        <w:rPr>
          <w:rFonts w:ascii="Times New Roman" w:eastAsia="Times New Roman" w:hAnsi="Times New Roman" w:cs="Times New Roman"/>
          <w:bCs/>
          <w:sz w:val="24"/>
          <w:szCs w:val="24"/>
          <w:lang w:val="sr-Cyrl-RS"/>
        </w:rPr>
        <w:t>2</w:t>
      </w:r>
    </w:p>
    <w:p w14:paraId="2E97AA5F" w14:textId="10255C73" w:rsidR="00927158" w:rsidRPr="007C354E" w:rsidRDefault="002154D3" w:rsidP="0005212A">
      <w:pPr>
        <w:spacing w:after="0" w:line="265" w:lineRule="auto"/>
        <w:ind w:left="293" w:right="3461" w:hanging="10"/>
        <w:rPr>
          <w:rFonts w:ascii="Times New Roman" w:eastAsia="Times New Roman" w:hAnsi="Times New Roman" w:cs="Times New Roman"/>
          <w:bCs/>
          <w:sz w:val="24"/>
          <w:szCs w:val="24"/>
          <w:lang w:val="sr-Cyrl-RS"/>
        </w:rPr>
      </w:pPr>
      <w:r w:rsidRPr="007C354E">
        <w:rPr>
          <w:rFonts w:ascii="Times New Roman" w:eastAsia="Times New Roman" w:hAnsi="Times New Roman" w:cs="Times New Roman"/>
          <w:bCs/>
          <w:sz w:val="24"/>
          <w:szCs w:val="24"/>
        </w:rPr>
        <w:t>Дана:</w:t>
      </w:r>
      <w:r w:rsidR="00E149B8" w:rsidRPr="007C354E">
        <w:rPr>
          <w:rFonts w:ascii="Times New Roman" w:eastAsia="Times New Roman" w:hAnsi="Times New Roman" w:cs="Times New Roman"/>
          <w:bCs/>
          <w:sz w:val="24"/>
          <w:szCs w:val="24"/>
          <w:lang w:val="sr-Cyrl-RS"/>
        </w:rPr>
        <w:t xml:space="preserve"> </w:t>
      </w:r>
      <w:r w:rsidR="00564685" w:rsidRPr="007C354E">
        <w:rPr>
          <w:rFonts w:ascii="Times New Roman" w:eastAsia="Times New Roman" w:hAnsi="Times New Roman" w:cs="Times New Roman"/>
          <w:bCs/>
          <w:sz w:val="24"/>
          <w:szCs w:val="24"/>
          <w:lang w:val="sr-Cyrl-RS"/>
        </w:rPr>
        <w:t>28.02.2024</w:t>
      </w:r>
      <w:r w:rsidR="005C1B8A" w:rsidRPr="007C354E">
        <w:rPr>
          <w:rFonts w:ascii="Times New Roman" w:eastAsia="Times New Roman" w:hAnsi="Times New Roman" w:cs="Times New Roman"/>
          <w:bCs/>
          <w:sz w:val="24"/>
          <w:szCs w:val="24"/>
          <w:lang w:val="sr-Cyrl-RS"/>
        </w:rPr>
        <w:t>.</w:t>
      </w:r>
      <w:r w:rsidRPr="007C354E">
        <w:rPr>
          <w:rFonts w:ascii="Times New Roman" w:eastAsia="Times New Roman" w:hAnsi="Times New Roman" w:cs="Times New Roman"/>
          <w:bCs/>
          <w:sz w:val="24"/>
          <w:szCs w:val="24"/>
        </w:rPr>
        <w:t xml:space="preserve"> годин</w:t>
      </w:r>
      <w:r w:rsidR="002B31CC" w:rsidRPr="007C354E">
        <w:rPr>
          <w:rFonts w:ascii="Times New Roman" w:eastAsia="Times New Roman" w:hAnsi="Times New Roman" w:cs="Times New Roman"/>
          <w:bCs/>
          <w:sz w:val="24"/>
          <w:szCs w:val="24"/>
          <w:lang w:val="sr-Cyrl-RS"/>
        </w:rPr>
        <w:t>е</w:t>
      </w:r>
    </w:p>
    <w:p w14:paraId="73AAE106" w14:textId="77777777" w:rsidR="0005212A" w:rsidRPr="007C354E" w:rsidRDefault="0005212A" w:rsidP="0005212A">
      <w:pPr>
        <w:spacing w:after="0" w:line="265" w:lineRule="auto"/>
        <w:ind w:left="293" w:right="3461" w:hanging="10"/>
        <w:rPr>
          <w:rFonts w:ascii="Times New Roman" w:eastAsia="Times New Roman" w:hAnsi="Times New Roman" w:cs="Times New Roman"/>
          <w:b/>
          <w:sz w:val="24"/>
          <w:szCs w:val="24"/>
          <w:lang w:val="sr-Cyrl-RS"/>
        </w:rPr>
      </w:pPr>
    </w:p>
    <w:p w14:paraId="5440DEA1" w14:textId="243B5049" w:rsidR="0005212A" w:rsidRPr="007C354E" w:rsidRDefault="002154D3" w:rsidP="002311D9">
      <w:pPr>
        <w:pStyle w:val="pStyle2"/>
        <w:spacing w:after="160"/>
        <w:ind w:firstLine="211"/>
        <w:rPr>
          <w:sz w:val="24"/>
          <w:szCs w:val="24"/>
        </w:rPr>
      </w:pPr>
      <w:r w:rsidRPr="007C354E">
        <w:rPr>
          <w:sz w:val="24"/>
          <w:szCs w:val="24"/>
        </w:rPr>
        <w:t xml:space="preserve">ЈАВНИ ИЗВРШИТЕЉ Жарко Радовић из Крагујевца, у извршном предмету извршног повериоца </w:t>
      </w:r>
      <w:r w:rsidR="00564685" w:rsidRPr="007C354E">
        <w:rPr>
          <w:b/>
          <w:sz w:val="24"/>
          <w:szCs w:val="24"/>
        </w:rPr>
        <w:t xml:space="preserve">Фонд за развој Републике Србије, </w:t>
      </w:r>
      <w:r w:rsidR="00564685" w:rsidRPr="007C354E">
        <w:rPr>
          <w:sz w:val="24"/>
          <w:szCs w:val="24"/>
        </w:rPr>
        <w:t xml:space="preserve">Ниш, ул. Булевар Немањића бр. 14а, КЈС 59027, изведени МБ на основу ЈБ КЈС 590276, МБ 07904959, ПИБ 100121213, чији је пуномоћник адв. Др Немања Алексић, Нови Сад, Грчкошколска бр. 1, </w:t>
      </w:r>
      <w:r w:rsidR="00564685" w:rsidRPr="007C354E">
        <w:rPr>
          <w:sz w:val="24"/>
          <w:szCs w:val="24"/>
          <w:lang w:val="sr-Cyrl-RS"/>
        </w:rPr>
        <w:t xml:space="preserve">против </w:t>
      </w:r>
      <w:r w:rsidR="00564685" w:rsidRPr="007C354E">
        <w:rPr>
          <w:sz w:val="24"/>
          <w:szCs w:val="24"/>
        </w:rPr>
        <w:t xml:space="preserve">извршног дужника </w:t>
      </w:r>
      <w:r w:rsidR="00564685" w:rsidRPr="007C354E">
        <w:rPr>
          <w:b/>
          <w:sz w:val="24"/>
          <w:szCs w:val="24"/>
        </w:rPr>
        <w:t xml:space="preserve">Славољуб Пајић, </w:t>
      </w:r>
      <w:r w:rsidR="00564685" w:rsidRPr="007C354E">
        <w:rPr>
          <w:sz w:val="24"/>
          <w:szCs w:val="24"/>
        </w:rPr>
        <w:t>Крагујевац, ул. Драгољуба Миловановића Бене бр. 110, ЈМБГ 1207960720013, ради спровођења извршења одређеног Решењем о извршењу Основног суда у Крагујевцу ИИ-3382/2022 од 03.06.2022. године</w:t>
      </w:r>
      <w:r w:rsidR="00EB1E38" w:rsidRPr="007C354E">
        <w:rPr>
          <w:b/>
          <w:sz w:val="24"/>
          <w:szCs w:val="24"/>
        </w:rPr>
        <w:t xml:space="preserve">, </w:t>
      </w:r>
      <w:r w:rsidRPr="007C354E">
        <w:rPr>
          <w:sz w:val="24"/>
          <w:szCs w:val="24"/>
        </w:rPr>
        <w:t>на основу чл. 184 ст. 1</w:t>
      </w:r>
      <w:r w:rsidR="00927158" w:rsidRPr="007C354E">
        <w:rPr>
          <w:sz w:val="24"/>
          <w:szCs w:val="24"/>
          <w:lang w:val="sr-Cyrl-RS"/>
        </w:rPr>
        <w:t>, 185</w:t>
      </w:r>
      <w:r w:rsidRPr="007C354E">
        <w:rPr>
          <w:sz w:val="24"/>
          <w:szCs w:val="24"/>
        </w:rPr>
        <w:t xml:space="preserve"> </w:t>
      </w:r>
      <w:r w:rsidR="00635FDB" w:rsidRPr="007C354E">
        <w:rPr>
          <w:sz w:val="24"/>
          <w:szCs w:val="24"/>
          <w:lang w:val="sr-Cyrl-RS"/>
        </w:rPr>
        <w:t>и чл.189</w:t>
      </w:r>
      <w:r w:rsidR="00CA203C" w:rsidRPr="007C354E">
        <w:rPr>
          <w:sz w:val="24"/>
          <w:szCs w:val="24"/>
          <w:lang w:val="sr-Latn-RS"/>
        </w:rPr>
        <w:t xml:space="preserve"> </w:t>
      </w:r>
      <w:r w:rsidRPr="007C354E">
        <w:rPr>
          <w:sz w:val="24"/>
          <w:szCs w:val="24"/>
        </w:rPr>
        <w:t xml:space="preserve">Закона о извршењу и обезбеђењу </w:t>
      </w:r>
      <w:r w:rsidR="00FC06CE" w:rsidRPr="007C354E">
        <w:rPr>
          <w:sz w:val="24"/>
          <w:szCs w:val="24"/>
        </w:rPr>
        <w:t xml:space="preserve">(„Службени гласник РС“54/19), </w:t>
      </w:r>
      <w:r w:rsidRPr="007C354E">
        <w:rPr>
          <w:sz w:val="24"/>
          <w:szCs w:val="24"/>
        </w:rPr>
        <w:t xml:space="preserve">дана </w:t>
      </w:r>
      <w:r w:rsidR="00564685" w:rsidRPr="007C354E">
        <w:rPr>
          <w:sz w:val="24"/>
          <w:szCs w:val="24"/>
          <w:lang w:val="sr-Cyrl-RS"/>
        </w:rPr>
        <w:t>28.02.2024</w:t>
      </w:r>
      <w:r w:rsidR="00F21139" w:rsidRPr="007C354E">
        <w:rPr>
          <w:sz w:val="24"/>
          <w:szCs w:val="24"/>
          <w:lang w:val="sr-Cyrl-RS"/>
        </w:rPr>
        <w:t>.</w:t>
      </w:r>
      <w:r w:rsidRPr="007C354E">
        <w:rPr>
          <w:sz w:val="24"/>
          <w:szCs w:val="24"/>
        </w:rPr>
        <w:t xml:space="preserve"> године, доноси</w:t>
      </w:r>
    </w:p>
    <w:p w14:paraId="214A8A42" w14:textId="28ADB984" w:rsidR="0005212A" w:rsidRPr="007C354E" w:rsidRDefault="002154D3" w:rsidP="002311D9">
      <w:pPr>
        <w:pStyle w:val="Heading1"/>
        <w:spacing w:after="250"/>
        <w:ind w:left="211"/>
        <w:rPr>
          <w:b/>
          <w:szCs w:val="24"/>
        </w:rPr>
      </w:pPr>
      <w:r w:rsidRPr="007C354E">
        <w:rPr>
          <w:b/>
          <w:szCs w:val="24"/>
        </w:rPr>
        <w:t>З</w:t>
      </w:r>
      <w:r w:rsidR="00492A15" w:rsidRPr="007C354E">
        <w:rPr>
          <w:b/>
          <w:szCs w:val="24"/>
          <w:lang w:val="sr-Cyrl-RS"/>
        </w:rPr>
        <w:t xml:space="preserve"> </w:t>
      </w:r>
      <w:r w:rsidRPr="007C354E">
        <w:rPr>
          <w:b/>
          <w:szCs w:val="24"/>
        </w:rPr>
        <w:t>А</w:t>
      </w:r>
      <w:r w:rsidR="005C17BC" w:rsidRPr="007C354E">
        <w:rPr>
          <w:b/>
          <w:szCs w:val="24"/>
          <w:lang w:val="sr-Cyrl-RS"/>
        </w:rPr>
        <w:t xml:space="preserve"> </w:t>
      </w:r>
      <w:r w:rsidRPr="007C354E">
        <w:rPr>
          <w:b/>
          <w:szCs w:val="24"/>
        </w:rPr>
        <w:t>К</w:t>
      </w:r>
      <w:r w:rsidR="005C17BC" w:rsidRPr="007C354E">
        <w:rPr>
          <w:b/>
          <w:szCs w:val="24"/>
          <w:lang w:val="sr-Cyrl-RS"/>
        </w:rPr>
        <w:t xml:space="preserve"> </w:t>
      </w:r>
      <w:r w:rsidRPr="007C354E">
        <w:rPr>
          <w:b/>
          <w:szCs w:val="24"/>
        </w:rPr>
        <w:t>Љ</w:t>
      </w:r>
      <w:r w:rsidR="005C17BC" w:rsidRPr="007C354E">
        <w:rPr>
          <w:b/>
          <w:szCs w:val="24"/>
          <w:lang w:val="sr-Cyrl-RS"/>
        </w:rPr>
        <w:t xml:space="preserve"> </w:t>
      </w:r>
      <w:r w:rsidRPr="007C354E">
        <w:rPr>
          <w:b/>
          <w:szCs w:val="24"/>
        </w:rPr>
        <w:t>У</w:t>
      </w:r>
      <w:r w:rsidR="005C17BC" w:rsidRPr="007C354E">
        <w:rPr>
          <w:b/>
          <w:szCs w:val="24"/>
          <w:lang w:val="sr-Cyrl-RS"/>
        </w:rPr>
        <w:t xml:space="preserve"> </w:t>
      </w:r>
      <w:r w:rsidRPr="007C354E">
        <w:rPr>
          <w:b/>
          <w:szCs w:val="24"/>
        </w:rPr>
        <w:t>Ч</w:t>
      </w:r>
      <w:r w:rsidR="005C17BC" w:rsidRPr="007C354E">
        <w:rPr>
          <w:b/>
          <w:szCs w:val="24"/>
          <w:lang w:val="sr-Cyrl-RS"/>
        </w:rPr>
        <w:t xml:space="preserve"> </w:t>
      </w:r>
      <w:r w:rsidRPr="007C354E">
        <w:rPr>
          <w:b/>
          <w:szCs w:val="24"/>
        </w:rPr>
        <w:t>А</w:t>
      </w:r>
      <w:r w:rsidR="005C17BC" w:rsidRPr="007C354E">
        <w:rPr>
          <w:b/>
          <w:szCs w:val="24"/>
          <w:lang w:val="sr-Cyrl-RS"/>
        </w:rPr>
        <w:t xml:space="preserve"> </w:t>
      </w:r>
      <w:r w:rsidRPr="007C354E">
        <w:rPr>
          <w:b/>
          <w:szCs w:val="24"/>
        </w:rPr>
        <w:t>К</w:t>
      </w:r>
    </w:p>
    <w:p w14:paraId="0E8CCE22" w14:textId="77777777" w:rsidR="00564685" w:rsidRPr="007C354E" w:rsidRDefault="00FC06CE" w:rsidP="00564685">
      <w:pPr>
        <w:pStyle w:val="TekstclanaM"/>
        <w:tabs>
          <w:tab w:val="left" w:pos="1152"/>
        </w:tabs>
        <w:spacing w:before="0" w:after="120"/>
        <w:rPr>
          <w:spacing w:val="-3"/>
          <w:lang w:val="sr-Cyrl-CS"/>
        </w:rPr>
      </w:pPr>
      <w:r w:rsidRPr="007C354E">
        <w:rPr>
          <w:b/>
        </w:rPr>
        <w:tab/>
      </w:r>
      <w:r w:rsidR="00785C82" w:rsidRPr="007C354E">
        <w:rPr>
          <w:b/>
        </w:rPr>
        <w:t xml:space="preserve">I </w:t>
      </w:r>
      <w:r w:rsidR="002154D3" w:rsidRPr="007C354E">
        <w:rPr>
          <w:b/>
        </w:rPr>
        <w:t>ОДРЕЂУЈЕ СЕ ПРОДАЈА ПУТЕМ НЕПОСРЕДБЕ ПОГОДБЕ</w:t>
      </w:r>
      <w:r w:rsidR="002154D3" w:rsidRPr="007C354E">
        <w:t xml:space="preserve"> непокретности у власништву извршн</w:t>
      </w:r>
      <w:r w:rsidR="00477E95" w:rsidRPr="007C354E">
        <w:rPr>
          <w:lang w:val="sr-Cyrl-RS"/>
        </w:rPr>
        <w:t>ог</w:t>
      </w:r>
      <w:r w:rsidR="002154D3" w:rsidRPr="007C354E">
        <w:t xml:space="preserve"> дужника уписан</w:t>
      </w:r>
      <w:r w:rsidR="00BA747A" w:rsidRPr="007C354E">
        <w:rPr>
          <w:lang w:val="sr-Cyrl-RS"/>
        </w:rPr>
        <w:t>е</w:t>
      </w:r>
      <w:r w:rsidR="002154D3" w:rsidRPr="007C354E">
        <w:t xml:space="preserve"> у </w:t>
      </w:r>
      <w:r w:rsidR="00564685" w:rsidRPr="007C354E">
        <w:rPr>
          <w:b/>
          <w:spacing w:val="-3"/>
          <w:lang w:val="sr-Cyrl-CS"/>
        </w:rPr>
        <w:t>Лист непокретности бр.</w:t>
      </w:r>
      <w:r w:rsidR="00564685" w:rsidRPr="007C354E">
        <w:rPr>
          <w:b/>
          <w:spacing w:val="-3"/>
          <w:lang w:val="sr-Cyrl-RS"/>
        </w:rPr>
        <w:t>9204 КО</w:t>
      </w:r>
      <w:r w:rsidR="00564685" w:rsidRPr="007C354E">
        <w:rPr>
          <w:b/>
          <w:spacing w:val="-3"/>
          <w:lang w:val="sr-Cyrl-CS"/>
        </w:rPr>
        <w:t xml:space="preserve"> Крагујевац </w:t>
      </w:r>
      <w:r w:rsidR="00564685" w:rsidRPr="007C354E">
        <w:rPr>
          <w:b/>
          <w:spacing w:val="-3"/>
          <w:lang w:val="sr-Latn-RS"/>
        </w:rPr>
        <w:t xml:space="preserve">I </w:t>
      </w:r>
      <w:r w:rsidR="00564685" w:rsidRPr="007C354E">
        <w:rPr>
          <w:spacing w:val="-3"/>
          <w:lang w:val="sr-Cyrl-CS"/>
        </w:rPr>
        <w:t>и то:</w:t>
      </w:r>
      <w:bookmarkStart w:id="1" w:name="_Hlk89846448"/>
      <w:bookmarkStart w:id="2" w:name="_Hlk74138605"/>
      <w:bookmarkStart w:id="3" w:name="_Hlk63255916"/>
    </w:p>
    <w:bookmarkEnd w:id="1"/>
    <w:p w14:paraId="4ACCB921" w14:textId="77777777" w:rsidR="00564685" w:rsidRPr="007C354E" w:rsidRDefault="00564685" w:rsidP="00564685">
      <w:pPr>
        <w:pStyle w:val="TekstclanaM"/>
        <w:tabs>
          <w:tab w:val="left" w:pos="1152"/>
        </w:tabs>
        <w:spacing w:before="0" w:after="120"/>
        <w:rPr>
          <w:spacing w:val="-3"/>
          <w:lang w:val="sr-Cyrl-CS"/>
        </w:rPr>
      </w:pPr>
      <w:r w:rsidRPr="007C354E">
        <w:rPr>
          <w:spacing w:val="-3"/>
          <w:lang w:val="sr-Cyrl-CS"/>
        </w:rPr>
        <w:tab/>
        <w:t>-ливада 5.класе, земљиште у грађевинском подручју, број дела 1, површине 2974м2, потес Парлог, на кат.парцели број 15562-утврђена вредност непокретности износи 1.349.866,50 динара;</w:t>
      </w:r>
    </w:p>
    <w:p w14:paraId="2AE70B78" w14:textId="77777777" w:rsidR="00564685" w:rsidRPr="007C354E" w:rsidRDefault="00564685" w:rsidP="00564685">
      <w:pPr>
        <w:pStyle w:val="TekstclanaM"/>
        <w:tabs>
          <w:tab w:val="left" w:pos="1152"/>
        </w:tabs>
        <w:spacing w:before="0" w:after="120"/>
        <w:rPr>
          <w:spacing w:val="-3"/>
          <w:lang w:val="sr-Cyrl-CS"/>
        </w:rPr>
      </w:pPr>
      <w:r w:rsidRPr="007C354E">
        <w:rPr>
          <w:spacing w:val="-3"/>
          <w:lang w:val="sr-Cyrl-CS"/>
        </w:rPr>
        <w:tab/>
        <w:t>-њива 5.класе, земљиште у грађевинском подручју, број дела 1, површине 790 м2, потес Парлог, на кат.парцели број 15559-</w:t>
      </w:r>
      <w:r w:rsidRPr="007C354E">
        <w:t xml:space="preserve"> </w:t>
      </w:r>
      <w:r w:rsidRPr="007C354E">
        <w:rPr>
          <w:spacing w:val="-3"/>
          <w:lang w:val="sr-Cyrl-CS"/>
        </w:rPr>
        <w:t>утврђена вредност непокретности износи 393.133,68 динара;</w:t>
      </w:r>
    </w:p>
    <w:p w14:paraId="7CAFC452" w14:textId="77777777" w:rsidR="00564685" w:rsidRPr="007C354E" w:rsidRDefault="00564685" w:rsidP="00564685">
      <w:pPr>
        <w:pStyle w:val="TekstclanaM"/>
        <w:tabs>
          <w:tab w:val="left" w:pos="1152"/>
        </w:tabs>
        <w:spacing w:before="0" w:after="120"/>
        <w:rPr>
          <w:spacing w:val="-3"/>
          <w:lang w:val="sr-Cyrl-CS"/>
        </w:rPr>
      </w:pPr>
      <w:r w:rsidRPr="007C354E">
        <w:rPr>
          <w:spacing w:val="-3"/>
          <w:lang w:val="sr-Cyrl-CS"/>
        </w:rPr>
        <w:tab/>
        <w:t>-шума 3.класе,</w:t>
      </w:r>
      <w:r w:rsidRPr="007C354E">
        <w:t xml:space="preserve"> </w:t>
      </w:r>
      <w:r w:rsidRPr="007C354E">
        <w:rPr>
          <w:spacing w:val="-3"/>
          <w:lang w:val="sr-Cyrl-CS"/>
        </w:rPr>
        <w:t>земљиште у грађевинском подручју, број дела 1, површине 2341 м2, потес Парлог, на кат.парцели број 15556-</w:t>
      </w:r>
      <w:r w:rsidRPr="007C354E">
        <w:t xml:space="preserve"> </w:t>
      </w:r>
      <w:r w:rsidRPr="007C354E">
        <w:rPr>
          <w:spacing w:val="-3"/>
          <w:lang w:val="sr-Cyrl-CS"/>
        </w:rPr>
        <w:t>утврђена вредност непокретности износи 1.062.554,63 динара;</w:t>
      </w:r>
      <w:bookmarkEnd w:id="2"/>
      <w:bookmarkEnd w:id="3"/>
    </w:p>
    <w:p w14:paraId="7235F9FE" w14:textId="2D247CFC" w:rsidR="0005212A" w:rsidRPr="007C354E" w:rsidRDefault="00564685" w:rsidP="00564685">
      <w:pPr>
        <w:pStyle w:val="TekstclanaM"/>
        <w:tabs>
          <w:tab w:val="left" w:pos="1152"/>
        </w:tabs>
        <w:spacing w:before="0" w:after="120"/>
        <w:rPr>
          <w:b/>
        </w:rPr>
      </w:pPr>
      <w:r w:rsidRPr="007C354E">
        <w:rPr>
          <w:spacing w:val="-3"/>
          <w:lang w:val="sr-Cyrl-CS"/>
        </w:rPr>
        <w:t xml:space="preserve">             у приватној својин</w:t>
      </w:r>
      <w:r w:rsidRPr="007C354E">
        <w:rPr>
          <w:lang w:val="sr-Cyrl-RS"/>
        </w:rPr>
        <w:t>и</w:t>
      </w:r>
      <w:r w:rsidRPr="007C354E">
        <w:rPr>
          <w:spacing w:val="-3"/>
          <w:lang w:val="sr-Cyrl-CS"/>
        </w:rPr>
        <w:t xml:space="preserve"> извршног дужника </w:t>
      </w:r>
      <w:r w:rsidRPr="007C354E">
        <w:rPr>
          <w:bCs/>
        </w:rPr>
        <w:t>Славољуб</w:t>
      </w:r>
      <w:r w:rsidRPr="007C354E">
        <w:rPr>
          <w:bCs/>
          <w:lang w:val="sr-Cyrl-RS"/>
        </w:rPr>
        <w:t>а</w:t>
      </w:r>
      <w:r w:rsidRPr="007C354E">
        <w:rPr>
          <w:bCs/>
        </w:rPr>
        <w:t xml:space="preserve"> Пајић</w:t>
      </w:r>
      <w:r w:rsidRPr="007C354E">
        <w:rPr>
          <w:bCs/>
          <w:lang w:val="sr-Cyrl-RS"/>
        </w:rPr>
        <w:t>а</w:t>
      </w:r>
      <w:r w:rsidRPr="007C354E">
        <w:rPr>
          <w:bCs/>
        </w:rPr>
        <w:t>,</w:t>
      </w:r>
      <w:r w:rsidRPr="007C354E">
        <w:rPr>
          <w:b/>
        </w:rPr>
        <w:t xml:space="preserve"> </w:t>
      </w:r>
      <w:r w:rsidRPr="007C354E">
        <w:t>Крагујевац, ул.Драгољуба Миловановића Бене бр. 110, ЈМБГ 1207960720013</w:t>
      </w:r>
      <w:r w:rsidRPr="007C354E">
        <w:rPr>
          <w:lang w:val="sr-Cyrl-RS"/>
        </w:rPr>
        <w:t xml:space="preserve"> са обимом удела 1/1</w:t>
      </w:r>
      <w:r w:rsidRPr="007C354E">
        <w:rPr>
          <w:spacing w:val="-3"/>
          <w:lang w:val="sr-Cyrl-CS"/>
        </w:rPr>
        <w:t xml:space="preserve">, </w:t>
      </w:r>
      <w:r w:rsidRPr="007C354E">
        <w:rPr>
          <w:lang w:val="sr-Cyrl-RS"/>
        </w:rPr>
        <w:t xml:space="preserve">тако да укупна процењена тржишна вредност свих горе наведених непокретности износи  </w:t>
      </w:r>
      <w:r w:rsidRPr="007C354E">
        <w:rPr>
          <w:b/>
          <w:bCs/>
          <w:lang w:val="sr-Cyrl-RS"/>
        </w:rPr>
        <w:t>2.805.554,81динара</w:t>
      </w:r>
      <w:r w:rsidRPr="007C354E">
        <w:rPr>
          <w:lang w:val="sr-Cyrl-RS"/>
        </w:rPr>
        <w:t xml:space="preserve"> (23.941,63 еура) </w:t>
      </w:r>
      <w:r w:rsidRPr="007C354E">
        <w:rPr>
          <w:bCs/>
          <w:lang w:val="sr-Cyrl-RS"/>
        </w:rPr>
        <w:t>на дан процене (</w:t>
      </w:r>
      <w:r w:rsidRPr="007C354E">
        <w:rPr>
          <w:bCs/>
          <w:lang w:val="sr-Latn-RS"/>
        </w:rPr>
        <w:t xml:space="preserve"> </w:t>
      </w:r>
      <w:r w:rsidRPr="007C354E">
        <w:rPr>
          <w:bCs/>
          <w:lang w:val="sr-Cyrl-RS"/>
        </w:rPr>
        <w:t>17.10.</w:t>
      </w:r>
      <w:r w:rsidRPr="007C354E">
        <w:rPr>
          <w:bCs/>
          <w:lang w:val="sr-Latn-RS"/>
        </w:rPr>
        <w:t>2023</w:t>
      </w:r>
      <w:r w:rsidRPr="007C354E">
        <w:rPr>
          <w:bCs/>
          <w:lang w:val="sr-Cyrl-RS"/>
        </w:rPr>
        <w:t>. године)</w:t>
      </w:r>
      <w:r w:rsidRPr="007C354E">
        <w:rPr>
          <w:bCs/>
          <w:lang w:val="sr-Latn-RS"/>
        </w:rPr>
        <w:t>.</w:t>
      </w:r>
    </w:p>
    <w:p w14:paraId="6472259B" w14:textId="5E76D519" w:rsidR="00D421E0" w:rsidRPr="007C354E" w:rsidRDefault="008E46C9" w:rsidP="00D421E0">
      <w:pPr>
        <w:pStyle w:val="TekstclanaM"/>
        <w:tabs>
          <w:tab w:val="left" w:pos="1152"/>
        </w:tabs>
        <w:spacing w:before="0" w:after="120"/>
        <w:rPr>
          <w:lang w:val="sr-Cyrl-RS"/>
        </w:rPr>
      </w:pPr>
      <w:r w:rsidRPr="007C354E">
        <w:rPr>
          <w:b/>
        </w:rPr>
        <w:tab/>
      </w:r>
      <w:r w:rsidR="00BB54AC" w:rsidRPr="007C354E">
        <w:rPr>
          <w:b/>
        </w:rPr>
        <w:t>II</w:t>
      </w:r>
      <w:r w:rsidR="006F69F2" w:rsidRPr="007C354E">
        <w:t xml:space="preserve"> </w:t>
      </w:r>
      <w:r w:rsidR="00D421E0" w:rsidRPr="007C354E">
        <w:rPr>
          <w:lang w:val="sr-Cyrl-RS"/>
        </w:rPr>
        <w:t xml:space="preserve">Уговор о продаји непосредном погодбом закључују у писменом облику купац и јавни извршитељ, у име и за рачун извршног дужника и исти не подлеже солемнизацији код јавног бележника. Непосредно пре закључења уговора о продаји купац полаже јемство у износу од 15% процењене вредности непокретности на </w:t>
      </w:r>
      <w:r w:rsidR="00F020EE" w:rsidRPr="007C354E">
        <w:rPr>
          <w:lang w:val="sr-Cyrl-RS"/>
        </w:rPr>
        <w:t>наменски</w:t>
      </w:r>
      <w:r w:rsidR="00D421E0" w:rsidRPr="007C354E">
        <w:rPr>
          <w:lang w:val="sr-Cyrl-RS"/>
        </w:rPr>
        <w:t xml:space="preserve"> рачун јавног извршитеља </w:t>
      </w:r>
      <w:bookmarkStart w:id="4" w:name="_Hlk138919009"/>
      <w:r w:rsidR="00D421E0" w:rsidRPr="007C354E">
        <w:rPr>
          <w:lang w:val="sr-Cyrl-RS"/>
        </w:rPr>
        <w:t>број: 205-404409-40 који се води код НЛБ КОМЕРЦИЈАЛНЕ БАНКЕ</w:t>
      </w:r>
      <w:bookmarkEnd w:id="4"/>
      <w:r w:rsidR="00D421E0" w:rsidRPr="007C354E">
        <w:rPr>
          <w:lang w:val="sr-Cyrl-RS"/>
        </w:rPr>
        <w:t xml:space="preserve">, са напоменом „јемство у предмету </w:t>
      </w:r>
      <w:r w:rsidR="00FE0479" w:rsidRPr="007C354E">
        <w:rPr>
          <w:lang w:val="sr-Cyrl-RS"/>
        </w:rPr>
        <w:t>ИИ-1429/22</w:t>
      </w:r>
      <w:r w:rsidR="00D421E0" w:rsidRPr="007C354E">
        <w:rPr>
          <w:lang w:val="sr-Cyrl-RS"/>
        </w:rPr>
        <w:t>“.</w:t>
      </w:r>
    </w:p>
    <w:p w14:paraId="36680EF9" w14:textId="7C1DDF56" w:rsidR="00D421E0" w:rsidRPr="007C354E" w:rsidRDefault="00D421E0" w:rsidP="00D421E0">
      <w:pPr>
        <w:pStyle w:val="TekstclanaM"/>
        <w:tabs>
          <w:tab w:val="left" w:pos="1152"/>
        </w:tabs>
        <w:spacing w:before="0" w:after="120"/>
        <w:rPr>
          <w:spacing w:val="-3"/>
          <w:lang w:val="sr-Cyrl-RS"/>
        </w:rPr>
      </w:pPr>
      <w:r w:rsidRPr="007C354E">
        <w:rPr>
          <w:b/>
          <w:bCs/>
          <w:spacing w:val="-3"/>
          <w:lang w:val="sr-Latn-RS"/>
        </w:rPr>
        <w:tab/>
        <w:t xml:space="preserve">III </w:t>
      </w:r>
      <w:r w:rsidRPr="007C354E">
        <w:rPr>
          <w:b/>
          <w:bCs/>
          <w:spacing w:val="-3"/>
          <w:lang w:val="sr-Cyrl-RS"/>
        </w:rPr>
        <w:t xml:space="preserve"> </w:t>
      </w:r>
      <w:r w:rsidRPr="007C354E">
        <w:rPr>
          <w:spacing w:val="-3"/>
          <w:lang w:val="sr-Cyrl-RS"/>
        </w:rPr>
        <w:t>Уговор о продаји може да се закључи у року од 30 дана од дана доношења овог закључка. Цена непокретности се слободно уговара, а рок за плаћање цене не може бити дужи од 15 дана од дана закључења уговора, односно доношења закључка о додељивању непокретности купцу.</w:t>
      </w:r>
    </w:p>
    <w:p w14:paraId="5DD6E457" w14:textId="77777777" w:rsidR="0005212A" w:rsidRPr="007C354E" w:rsidRDefault="0005212A" w:rsidP="00D421E0">
      <w:pPr>
        <w:pStyle w:val="TekstclanaM"/>
        <w:tabs>
          <w:tab w:val="left" w:pos="1152"/>
        </w:tabs>
        <w:spacing w:before="0" w:after="120"/>
        <w:rPr>
          <w:spacing w:val="-3"/>
          <w:lang w:val="sr-Cyrl-RS"/>
        </w:rPr>
      </w:pPr>
    </w:p>
    <w:p w14:paraId="45051B66" w14:textId="57C41B5A" w:rsidR="0005212A" w:rsidRPr="007C354E" w:rsidRDefault="00D421E0" w:rsidP="00F020EE">
      <w:pPr>
        <w:pStyle w:val="TekstclanaM"/>
        <w:tabs>
          <w:tab w:val="left" w:pos="1152"/>
        </w:tabs>
        <w:spacing w:before="0" w:after="120"/>
        <w:rPr>
          <w:b/>
          <w:u w:val="single"/>
          <w:lang w:val="sr-Cyrl-RS"/>
        </w:rPr>
      </w:pPr>
      <w:r w:rsidRPr="007C354E">
        <w:rPr>
          <w:lang w:val="sr-Cyrl-RS"/>
        </w:rPr>
        <w:lastRenderedPageBreak/>
        <w:tab/>
      </w:r>
      <w:r w:rsidRPr="007C354E">
        <w:rPr>
          <w:b/>
          <w:bCs/>
          <w:lang w:val="sr-Cyrl-RS"/>
        </w:rPr>
        <w:t>I</w:t>
      </w:r>
      <w:r w:rsidRPr="007C354E">
        <w:rPr>
          <w:b/>
          <w:bCs/>
          <w:lang w:val="sr-Latn-RS"/>
        </w:rPr>
        <w:t>V</w:t>
      </w:r>
      <w:r w:rsidRPr="007C354E">
        <w:rPr>
          <w:b/>
          <w:bCs/>
          <w:lang w:val="sr-Cyrl-RS"/>
        </w:rPr>
        <w:t xml:space="preserve"> Уговор о продаји закључује се са лицем које је потписало споразум са извршним повериоцем </w:t>
      </w:r>
      <w:r w:rsidR="00F020EE" w:rsidRPr="007C354E">
        <w:rPr>
          <w:b/>
          <w:bCs/>
          <w:lang w:val="sr-Cyrl-RS"/>
        </w:rPr>
        <w:t>о цени и року за плаћање цене</w:t>
      </w:r>
      <w:r w:rsidR="00F020EE" w:rsidRPr="007C354E">
        <w:rPr>
          <w:lang w:val="sr-Cyrl-RS"/>
        </w:rPr>
        <w:t xml:space="preserve"> и о томе обавестило јавног извршитеља до </w:t>
      </w:r>
      <w:r w:rsidR="00FE0479" w:rsidRPr="007C354E">
        <w:rPr>
          <w:b/>
          <w:bCs/>
          <w:u w:val="single"/>
          <w:lang w:val="sr-Cyrl-RS"/>
        </w:rPr>
        <w:t>27.03.2024</w:t>
      </w:r>
      <w:r w:rsidR="00F020EE" w:rsidRPr="007C354E">
        <w:rPr>
          <w:b/>
          <w:bCs/>
          <w:u w:val="single"/>
          <w:lang w:val="sr-Cyrl-RS"/>
        </w:rPr>
        <w:t>. године</w:t>
      </w:r>
      <w:r w:rsidR="00F020EE" w:rsidRPr="007C354E">
        <w:rPr>
          <w:lang w:val="sr-Cyrl-RS"/>
        </w:rPr>
        <w:t xml:space="preserve">  до 15.30 часова уз достављање тог споразума и доказа о полагању јемства на наменски рачун јавног извршитеља</w:t>
      </w:r>
      <w:r w:rsidR="00C83D0F" w:rsidRPr="007C354E">
        <w:rPr>
          <w:lang w:val="sr-Cyrl-RS"/>
        </w:rPr>
        <w:t xml:space="preserve"> број: 205-404409-40 који се води код НЛБ КОМЕРЦИЈАЛНЕ БАНКЕ са напоменом „јемство у предмету </w:t>
      </w:r>
      <w:r w:rsidR="008D7E9F" w:rsidRPr="007C354E">
        <w:rPr>
          <w:lang w:val="sr-Cyrl-RS"/>
        </w:rPr>
        <w:t>ИИ-1429/22</w:t>
      </w:r>
      <w:r w:rsidR="00F020EE" w:rsidRPr="007C354E">
        <w:rPr>
          <w:lang w:val="sr-Cyrl-RS"/>
        </w:rPr>
        <w:t xml:space="preserve">. Закључењу уговра о продаји ће се приступити у канцеларији јавног извршитеља </w:t>
      </w:r>
      <w:r w:rsidR="00F020EE" w:rsidRPr="007C354E">
        <w:rPr>
          <w:bCs/>
          <w:lang w:val="sr-Cyrl-RS"/>
        </w:rPr>
        <w:t xml:space="preserve">на адреси Милована Гушића бр.38Б у Крагујевцу дана </w:t>
      </w:r>
      <w:r w:rsidR="00FE0479" w:rsidRPr="007C354E">
        <w:rPr>
          <w:b/>
          <w:u w:val="single"/>
          <w:lang w:val="sr-Cyrl-RS"/>
        </w:rPr>
        <w:t>28.03.2024</w:t>
      </w:r>
      <w:r w:rsidR="00F020EE" w:rsidRPr="007C354E">
        <w:rPr>
          <w:b/>
          <w:u w:val="single"/>
          <w:lang w:val="sr-Cyrl-RS"/>
        </w:rPr>
        <w:t xml:space="preserve">. године у </w:t>
      </w:r>
      <w:r w:rsidR="009C240E" w:rsidRPr="007C354E">
        <w:rPr>
          <w:b/>
          <w:u w:val="single"/>
          <w:lang w:val="sr-Cyrl-RS"/>
        </w:rPr>
        <w:t>1</w:t>
      </w:r>
      <w:r w:rsidR="00294020" w:rsidRPr="007C354E">
        <w:rPr>
          <w:b/>
          <w:u w:val="single"/>
          <w:lang w:val="sr-Cyrl-RS"/>
        </w:rPr>
        <w:t>2</w:t>
      </w:r>
      <w:r w:rsidR="00F020EE" w:rsidRPr="007C354E">
        <w:rPr>
          <w:b/>
          <w:u w:val="single"/>
          <w:lang w:val="sr-Cyrl-RS"/>
        </w:rPr>
        <w:t xml:space="preserve"> часова.</w:t>
      </w:r>
    </w:p>
    <w:p w14:paraId="3E9FDB6B" w14:textId="77777777" w:rsidR="0005212A" w:rsidRPr="007C354E" w:rsidRDefault="0005212A" w:rsidP="00F020EE">
      <w:pPr>
        <w:pStyle w:val="TekstclanaM"/>
        <w:tabs>
          <w:tab w:val="left" w:pos="1152"/>
        </w:tabs>
        <w:spacing w:before="0" w:after="120"/>
        <w:rPr>
          <w:b/>
          <w:u w:val="single"/>
          <w:lang w:val="sr-Cyrl-RS"/>
        </w:rPr>
      </w:pPr>
    </w:p>
    <w:p w14:paraId="11C50115" w14:textId="3A58D032" w:rsidR="00D421E0" w:rsidRPr="007C354E" w:rsidRDefault="00F020EE" w:rsidP="00D421E0">
      <w:pPr>
        <w:pStyle w:val="TekstclanaM"/>
        <w:tabs>
          <w:tab w:val="left" w:pos="1152"/>
        </w:tabs>
        <w:spacing w:before="0" w:after="120"/>
        <w:rPr>
          <w:lang w:val="sr-Cyrl-RS"/>
        </w:rPr>
      </w:pPr>
      <w:r w:rsidRPr="007C354E">
        <w:rPr>
          <w:b/>
          <w:bCs/>
          <w:lang w:val="sr-Latn-RS"/>
        </w:rPr>
        <w:tab/>
        <w:t>V</w:t>
      </w:r>
      <w:r w:rsidR="00927158" w:rsidRPr="007C354E">
        <w:rPr>
          <w:b/>
          <w:bCs/>
          <w:lang w:val="sr-Cyrl-RS"/>
        </w:rPr>
        <w:t xml:space="preserve"> </w:t>
      </w:r>
      <w:r w:rsidRPr="007C354E">
        <w:rPr>
          <w:lang w:val="sr-Cyrl-RS"/>
        </w:rPr>
        <w:t>Ако се непокретност прода непосредном погодбом изв</w:t>
      </w:r>
      <w:r w:rsidR="00DA2ABB" w:rsidRPr="007C354E">
        <w:rPr>
          <w:lang w:val="sr-Cyrl-RS"/>
        </w:rPr>
        <w:t>р</w:t>
      </w:r>
      <w:r w:rsidRPr="007C354E">
        <w:rPr>
          <w:lang w:val="sr-Cyrl-RS"/>
        </w:rPr>
        <w:t>шни поверилац се сматра намиреним у висини постигнуте цене, али ако је она нижа од 30% процењене вредности непокретности, извршни поверилац се сматра намиреним у износу од 30% од процењене вредности непокретности.</w:t>
      </w:r>
    </w:p>
    <w:p w14:paraId="52A38D74" w14:textId="77777777" w:rsidR="0005212A" w:rsidRPr="007C354E" w:rsidRDefault="0005212A" w:rsidP="00D421E0">
      <w:pPr>
        <w:pStyle w:val="TekstclanaM"/>
        <w:tabs>
          <w:tab w:val="left" w:pos="1152"/>
        </w:tabs>
        <w:spacing w:before="0" w:after="120"/>
        <w:rPr>
          <w:lang w:val="sr-Cyrl-RS"/>
        </w:rPr>
      </w:pPr>
    </w:p>
    <w:p w14:paraId="6DBB83C1" w14:textId="0184CBEB" w:rsidR="00D421E0" w:rsidRPr="007C354E" w:rsidRDefault="00CA5E47" w:rsidP="00D421E0">
      <w:pPr>
        <w:pStyle w:val="TekstclanaM"/>
        <w:tabs>
          <w:tab w:val="left" w:pos="1152"/>
        </w:tabs>
        <w:spacing w:before="0" w:after="120"/>
        <w:rPr>
          <w:lang w:val="sr-Cyrl-RS"/>
        </w:rPr>
      </w:pPr>
      <w:r w:rsidRPr="007C354E">
        <w:tab/>
      </w:r>
      <w:r w:rsidRPr="007C354E">
        <w:rPr>
          <w:b/>
          <w:bCs/>
        </w:rPr>
        <w:t>VI</w:t>
      </w:r>
      <w:r w:rsidR="003634BA" w:rsidRPr="007C354E">
        <w:rPr>
          <w:b/>
          <w:bCs/>
          <w:lang w:val="sr-Cyrl-RS"/>
        </w:rPr>
        <w:t xml:space="preserve"> </w:t>
      </w:r>
      <w:r w:rsidR="003634BA" w:rsidRPr="007C354E">
        <w:rPr>
          <w:lang w:val="sr-Cyrl-RS"/>
        </w:rPr>
        <w:t>Закључак о додељивању непокретности доноси се одмах после закључења уговора о продаји непосредном погодбом.</w:t>
      </w:r>
    </w:p>
    <w:p w14:paraId="4783A692" w14:textId="77777777" w:rsidR="0005212A" w:rsidRPr="007C354E" w:rsidRDefault="0005212A" w:rsidP="00D421E0">
      <w:pPr>
        <w:pStyle w:val="TekstclanaM"/>
        <w:tabs>
          <w:tab w:val="left" w:pos="1152"/>
        </w:tabs>
        <w:spacing w:before="0" w:after="120"/>
        <w:rPr>
          <w:lang w:val="sr-Cyrl-RS"/>
        </w:rPr>
      </w:pPr>
    </w:p>
    <w:p w14:paraId="209470D0" w14:textId="7C37E84D" w:rsidR="00DC2718" w:rsidRPr="007C354E" w:rsidRDefault="00DC2718" w:rsidP="00DC2718">
      <w:pPr>
        <w:pStyle w:val="TekstclanaM"/>
        <w:tabs>
          <w:tab w:val="left" w:pos="1152"/>
        </w:tabs>
        <w:spacing w:after="120"/>
        <w:rPr>
          <w:lang w:val="sr-Cyrl-RS"/>
        </w:rPr>
      </w:pPr>
      <w:r w:rsidRPr="007C354E">
        <w:rPr>
          <w:b/>
          <w:bCs/>
        </w:rPr>
        <w:tab/>
        <w:t>VII</w:t>
      </w:r>
      <w:r w:rsidRPr="007C354E">
        <w:rPr>
          <w:b/>
          <w:bCs/>
          <w:lang w:val="sr-Cyrl-RS"/>
        </w:rPr>
        <w:t xml:space="preserve"> </w:t>
      </w:r>
      <w:r w:rsidRPr="007C354E">
        <w:rPr>
          <w:lang w:val="sr-Cyrl-RS"/>
        </w:rPr>
        <w:t>Упозоравају се заинтересована лица да купац непокретности не може бити извршни дужник.</w:t>
      </w:r>
    </w:p>
    <w:p w14:paraId="79B89F4B" w14:textId="0C87750D" w:rsidR="00DC2718" w:rsidRPr="007C354E" w:rsidRDefault="00574A45" w:rsidP="00DC2718">
      <w:pPr>
        <w:pStyle w:val="TekstclanaM"/>
        <w:tabs>
          <w:tab w:val="left" w:pos="1152"/>
        </w:tabs>
        <w:spacing w:after="120"/>
        <w:rPr>
          <w:lang w:val="sr-Cyrl-RS"/>
        </w:rPr>
      </w:pPr>
      <w:r w:rsidRPr="007C354E">
        <w:rPr>
          <w:lang w:val="sr-Cyrl-RS"/>
        </w:rPr>
        <w:tab/>
      </w:r>
      <w:r w:rsidR="00DC2718" w:rsidRPr="007C354E">
        <w:rPr>
          <w:lang w:val="sr-Cyrl-RS"/>
        </w:rPr>
        <w:t>Купац непокретности не може бити ни јавни извршитељ, заменик јавног извршитеља, помоћник јавног извршитеља или друго лице запослено код јавног извршитеља, независно од тога да ли поступа у конкретном извршном поступку, нити лице које је њихов крвни сродник у правој линији, а у побочној линији до четвртог степена, супружник, ванбрачни партнер, тазбински сродник до другог степена, старатељ, штићеник, усвојитељ, усвојеник, хранитељ или храњеник. Купац непокретности не може бити ни свако друго лице које службено учествује у конкретном извршном поступку.</w:t>
      </w:r>
    </w:p>
    <w:p w14:paraId="13664482" w14:textId="43A219B6" w:rsidR="00CA5E47" w:rsidRPr="007C354E" w:rsidRDefault="00574A45" w:rsidP="00D92983">
      <w:pPr>
        <w:pStyle w:val="TekstclanaM"/>
        <w:tabs>
          <w:tab w:val="left" w:pos="1152"/>
        </w:tabs>
        <w:spacing w:after="120"/>
        <w:rPr>
          <w:lang w:val="sr-Cyrl-RS"/>
        </w:rPr>
      </w:pPr>
      <w:r w:rsidRPr="007C354E">
        <w:rPr>
          <w:lang w:val="sr-Cyrl-RS"/>
        </w:rPr>
        <w:tab/>
      </w:r>
      <w:r w:rsidR="00DC2718" w:rsidRPr="007C354E">
        <w:rPr>
          <w:lang w:val="sr-Cyrl-RS"/>
        </w:rPr>
        <w:t>Купац непокретности не може бити ни лице запослено у Министарству као администратор портала јавног надметања, нити лице које је његов крвни сродник у правој линији, а у побочној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14:paraId="4F145FC4" w14:textId="77777777" w:rsidR="0005212A" w:rsidRPr="007C354E" w:rsidRDefault="0005212A" w:rsidP="00D92983">
      <w:pPr>
        <w:pStyle w:val="TekstclanaM"/>
        <w:tabs>
          <w:tab w:val="left" w:pos="1152"/>
        </w:tabs>
        <w:spacing w:after="120"/>
        <w:rPr>
          <w:lang w:val="sr-Cyrl-RS"/>
        </w:rPr>
      </w:pPr>
    </w:p>
    <w:p w14:paraId="371A234F" w14:textId="0FB53D45" w:rsidR="00CA5E47" w:rsidRPr="007C354E" w:rsidRDefault="00DC2718" w:rsidP="00D421E0">
      <w:pPr>
        <w:pStyle w:val="TekstclanaM"/>
        <w:tabs>
          <w:tab w:val="left" w:pos="1152"/>
        </w:tabs>
        <w:spacing w:before="0" w:after="120"/>
      </w:pPr>
      <w:r w:rsidRPr="007C354E">
        <w:tab/>
      </w:r>
      <w:r w:rsidRPr="007C354E">
        <w:rPr>
          <w:b/>
          <w:bCs/>
        </w:rPr>
        <w:t>VIII</w:t>
      </w:r>
      <w:r w:rsidRPr="007C354E">
        <w:t xml:space="preserve"> Јавни извршитељ ће заинтересованим лицима, а која се пријаве до </w:t>
      </w:r>
      <w:r w:rsidR="007C354E" w:rsidRPr="007C354E">
        <w:rPr>
          <w:lang w:val="sr-Cyrl-RS"/>
        </w:rPr>
        <w:t>11.03.2024</w:t>
      </w:r>
      <w:r w:rsidRPr="007C354E">
        <w:t xml:space="preserve">.године електронским путем на службени email zarkoradovic82@gmail.com  или на контакт телефон 034/356-198, 065/335-61-98 омогућити разгледање непокретности дана </w:t>
      </w:r>
      <w:r w:rsidR="007C354E" w:rsidRPr="007C354E">
        <w:rPr>
          <w:lang w:val="sr-Cyrl-RS"/>
        </w:rPr>
        <w:t>15.03.2024</w:t>
      </w:r>
      <w:r w:rsidRPr="007C354E">
        <w:t>. године у 11 часова.</w:t>
      </w:r>
    </w:p>
    <w:p w14:paraId="12CD37F4" w14:textId="41B3C588" w:rsidR="00CA6023" w:rsidRPr="007C354E" w:rsidRDefault="00DC2718" w:rsidP="002311D9">
      <w:pPr>
        <w:pStyle w:val="TekstclanaM"/>
        <w:tabs>
          <w:tab w:val="left" w:pos="1152"/>
        </w:tabs>
        <w:spacing w:before="0" w:after="120"/>
        <w:rPr>
          <w:spacing w:val="-3"/>
          <w:lang w:val="sr-Cyrl-RS"/>
        </w:rPr>
      </w:pPr>
      <w:r w:rsidRPr="007C354E">
        <w:rPr>
          <w:spacing w:val="-3"/>
          <w:lang w:val="sr-Cyrl-RS"/>
        </w:rPr>
        <w:tab/>
        <w:t>У случају да извршни дужник није присутан или онемогућава приступ непокретности, јавни извршитељ може да отворити закључану непокретност у присуству два пунолетна сведока, а уколико извршни дужник онемогућава приступ непокретности затражиће помоћ полиције која је дужна да извршног дужника и остала присутна лица упозори да ће употребити средства принуде ако буду ометала или спречавала разгледање непокретности и предузети друге мере и радње које према закону могу да се предузму у току извршења, самоиницијативно или на захтев јавног изврштиеља</w:t>
      </w:r>
      <w:r w:rsidR="00C23EAD" w:rsidRPr="007C354E">
        <w:rPr>
          <w:spacing w:val="-3"/>
          <w:lang w:val="sr-Cyrl-RS"/>
        </w:rPr>
        <w:t>.</w:t>
      </w:r>
    </w:p>
    <w:p w14:paraId="00239D21" w14:textId="1B03857A" w:rsidR="00B97D1F" w:rsidRPr="007C354E" w:rsidRDefault="00B97D1F" w:rsidP="00CA6023">
      <w:pPr>
        <w:ind w:left="3600" w:firstLine="720"/>
        <w:jc w:val="both"/>
        <w:rPr>
          <w:rFonts w:ascii="Times New Roman" w:eastAsia="Arial" w:hAnsi="Times New Roman" w:cs="Times New Roman"/>
          <w:b/>
          <w:sz w:val="24"/>
          <w:szCs w:val="24"/>
          <w:lang w:val="sr-Cyrl-RS"/>
        </w:rPr>
      </w:pPr>
      <w:r w:rsidRPr="007C354E">
        <w:rPr>
          <w:rFonts w:ascii="Times New Roman" w:eastAsia="Arial" w:hAnsi="Times New Roman" w:cs="Times New Roman"/>
          <w:b/>
          <w:sz w:val="24"/>
          <w:szCs w:val="24"/>
          <w:lang w:val="sr-Cyrl-RS"/>
        </w:rPr>
        <w:t xml:space="preserve">О б р а з л о </w:t>
      </w:r>
      <w:r w:rsidRPr="007C354E">
        <w:rPr>
          <w:rFonts w:ascii="Times New Roman" w:eastAsia="Times New Roman" w:hAnsi="Times New Roman" w:cs="Times New Roman"/>
          <w:b/>
          <w:sz w:val="24"/>
          <w:szCs w:val="24"/>
        </w:rPr>
        <w:t>ж</w:t>
      </w:r>
      <w:r w:rsidRPr="007C354E">
        <w:rPr>
          <w:rFonts w:ascii="Times New Roman" w:eastAsia="Times New Roman" w:hAnsi="Times New Roman" w:cs="Times New Roman"/>
          <w:b/>
          <w:sz w:val="24"/>
          <w:szCs w:val="24"/>
          <w:lang w:val="sr-Cyrl-RS"/>
        </w:rPr>
        <w:t xml:space="preserve"> е њ е </w:t>
      </w:r>
      <w:r w:rsidRPr="007C354E">
        <w:rPr>
          <w:rFonts w:ascii="Times New Roman" w:eastAsia="Arial" w:hAnsi="Times New Roman" w:cs="Times New Roman"/>
          <w:b/>
          <w:sz w:val="24"/>
          <w:szCs w:val="24"/>
          <w:lang w:val="sr-Cyrl-RS"/>
        </w:rPr>
        <w:t xml:space="preserve"> </w:t>
      </w:r>
    </w:p>
    <w:p w14:paraId="59396BFD" w14:textId="77777777" w:rsidR="007C354E" w:rsidRPr="007C354E" w:rsidRDefault="00C23EAD" w:rsidP="007C354E">
      <w:pPr>
        <w:tabs>
          <w:tab w:val="left" w:pos="-720"/>
          <w:tab w:val="left" w:pos="1152"/>
        </w:tabs>
        <w:suppressAutoHyphens/>
        <w:spacing w:after="120" w:line="240" w:lineRule="atLeast"/>
        <w:jc w:val="both"/>
        <w:rPr>
          <w:rFonts w:ascii="Times New Roman" w:eastAsia="Times New Roman" w:hAnsi="Times New Roman" w:cs="Times New Roman"/>
          <w:noProof/>
          <w:spacing w:val="-3"/>
          <w:sz w:val="24"/>
          <w:szCs w:val="24"/>
          <w:lang w:val="sr-Cyrl-RS"/>
        </w:rPr>
      </w:pPr>
      <w:r w:rsidRPr="007C354E">
        <w:rPr>
          <w:rFonts w:ascii="Times New Roman" w:eastAsia="Times New Roman" w:hAnsi="Times New Roman" w:cs="Times New Roman"/>
          <w:noProof/>
          <w:spacing w:val="-3"/>
          <w:sz w:val="24"/>
          <w:szCs w:val="24"/>
          <w:lang w:val="sr-Cyrl-RS"/>
        </w:rPr>
        <w:tab/>
      </w:r>
      <w:r w:rsidR="007C354E" w:rsidRPr="007C354E">
        <w:rPr>
          <w:rFonts w:ascii="Times New Roman" w:eastAsia="Times New Roman" w:hAnsi="Times New Roman" w:cs="Times New Roman"/>
          <w:noProof/>
          <w:spacing w:val="-3"/>
          <w:sz w:val="24"/>
          <w:szCs w:val="24"/>
          <w:lang w:val="sr-Cyrl-RS"/>
        </w:rPr>
        <w:t>Дана 26.01.2023. године јавни извршитељ запримио је Основног суда у Крагујевцу ИИ-3382/2022 од 03.06.2022. године којим је усвојен предлог  извршног повериоца Фонд за развој Републике Србије, Ниш, ул. Булевар Немањића бр. 14а, КЈС 59027, изведени МБ на основу ЈБ КЈС 590276, МБ 07904959, ПИБ 100121213, против  извршног дужника Славољуб Пајић, Крагујевац, ул. Драгољуба Миловановића.</w:t>
      </w:r>
    </w:p>
    <w:p w14:paraId="3073662C" w14:textId="0AF09D35" w:rsidR="00294020" w:rsidRPr="007C354E" w:rsidRDefault="00294020" w:rsidP="00294020">
      <w:pPr>
        <w:tabs>
          <w:tab w:val="left" w:pos="-720"/>
          <w:tab w:val="left" w:pos="1152"/>
        </w:tabs>
        <w:suppressAutoHyphens/>
        <w:spacing w:after="120" w:line="240" w:lineRule="atLeast"/>
        <w:jc w:val="both"/>
        <w:rPr>
          <w:rFonts w:ascii="Times New Roman" w:hAnsi="Times New Roman" w:cs="Times New Roman"/>
          <w:sz w:val="24"/>
          <w:szCs w:val="24"/>
          <w:lang w:val="sr-Cyrl-RS"/>
        </w:rPr>
      </w:pPr>
      <w:r w:rsidRPr="007C354E">
        <w:rPr>
          <w:rFonts w:ascii="Times New Roman" w:hAnsi="Times New Roman" w:cs="Times New Roman"/>
          <w:noProof/>
          <w:spacing w:val="-3"/>
          <w:sz w:val="24"/>
          <w:szCs w:val="24"/>
          <w:lang w:val="sr-Cyrl-RS"/>
        </w:rPr>
        <w:t>.</w:t>
      </w:r>
    </w:p>
    <w:p w14:paraId="307FE779" w14:textId="70A0AB49" w:rsidR="002B68CB" w:rsidRPr="007C354E" w:rsidRDefault="00C656B4" w:rsidP="007C354E">
      <w:pPr>
        <w:tabs>
          <w:tab w:val="left" w:pos="-720"/>
          <w:tab w:val="left" w:pos="1152"/>
        </w:tabs>
        <w:suppressAutoHyphens/>
        <w:spacing w:after="120" w:line="240" w:lineRule="atLeast"/>
        <w:jc w:val="both"/>
        <w:rPr>
          <w:rFonts w:ascii="Times New Roman" w:eastAsia="Arial" w:hAnsi="Times New Roman" w:cs="Times New Roman"/>
          <w:b/>
          <w:sz w:val="24"/>
          <w:szCs w:val="24"/>
          <w:lang w:val="sr-Latn-CS"/>
        </w:rPr>
      </w:pPr>
      <w:r w:rsidRPr="007C354E">
        <w:rPr>
          <w:rFonts w:ascii="Times New Roman" w:hAnsi="Times New Roman" w:cs="Times New Roman"/>
          <w:sz w:val="24"/>
          <w:szCs w:val="24"/>
          <w:lang w:val="sr-Cyrl-RS"/>
        </w:rPr>
        <w:lastRenderedPageBreak/>
        <w:t xml:space="preserve">Сходно наведеном, Јавни извршитељ је одлучио као у изреци закључка, сходно </w:t>
      </w:r>
      <w:bookmarkStart w:id="5" w:name="_Hlk11921841"/>
      <w:r w:rsidRPr="007C354E">
        <w:rPr>
          <w:rFonts w:ascii="Times New Roman" w:hAnsi="Times New Roman" w:cs="Times New Roman"/>
          <w:sz w:val="24"/>
          <w:szCs w:val="24"/>
        </w:rPr>
        <w:t xml:space="preserve">чл. </w:t>
      </w:r>
      <w:bookmarkEnd w:id="5"/>
      <w:r w:rsidR="00927158" w:rsidRPr="007C354E">
        <w:rPr>
          <w:rFonts w:ascii="Times New Roman" w:hAnsi="Times New Roman" w:cs="Times New Roman"/>
          <w:sz w:val="24"/>
          <w:szCs w:val="24"/>
        </w:rPr>
        <w:t>184 ст. 1</w:t>
      </w:r>
      <w:r w:rsidR="00927158" w:rsidRPr="007C354E">
        <w:rPr>
          <w:rFonts w:ascii="Times New Roman" w:hAnsi="Times New Roman" w:cs="Times New Roman"/>
          <w:sz w:val="24"/>
          <w:szCs w:val="24"/>
          <w:lang w:val="sr-Cyrl-RS"/>
        </w:rPr>
        <w:t>, чл.185,</w:t>
      </w:r>
      <w:r w:rsidR="00927158" w:rsidRPr="007C354E">
        <w:rPr>
          <w:rFonts w:ascii="Times New Roman" w:hAnsi="Times New Roman" w:cs="Times New Roman"/>
          <w:sz w:val="24"/>
          <w:szCs w:val="24"/>
        </w:rPr>
        <w:t xml:space="preserve"> </w:t>
      </w:r>
      <w:r w:rsidR="00927158" w:rsidRPr="007C354E">
        <w:rPr>
          <w:rFonts w:ascii="Times New Roman" w:hAnsi="Times New Roman" w:cs="Times New Roman"/>
          <w:sz w:val="24"/>
          <w:szCs w:val="24"/>
          <w:lang w:val="sr-Cyrl-RS"/>
        </w:rPr>
        <w:t xml:space="preserve">и чл.189 </w:t>
      </w:r>
      <w:r w:rsidR="00927158" w:rsidRPr="007C354E">
        <w:rPr>
          <w:rFonts w:ascii="Times New Roman" w:hAnsi="Times New Roman" w:cs="Times New Roman"/>
          <w:sz w:val="24"/>
          <w:szCs w:val="24"/>
        </w:rPr>
        <w:t>Закона о извршењу и обезбеђењу („Службени гласник РС“54/19)</w:t>
      </w:r>
      <w:r w:rsidRPr="007C354E">
        <w:rPr>
          <w:rFonts w:ascii="Times New Roman" w:hAnsi="Times New Roman" w:cs="Times New Roman"/>
          <w:sz w:val="24"/>
          <w:szCs w:val="24"/>
          <w:lang w:val="sr-Cyrl-RS"/>
        </w:rPr>
        <w:t>.</w:t>
      </w:r>
      <w:r w:rsidRPr="007C354E">
        <w:rPr>
          <w:rFonts w:ascii="Times New Roman" w:eastAsia="Arial" w:hAnsi="Times New Roman" w:cs="Times New Roman"/>
          <w:b/>
          <w:sz w:val="24"/>
          <w:szCs w:val="24"/>
          <w:lang w:val="sr-Latn-CS"/>
        </w:rPr>
        <w:tab/>
      </w:r>
      <w:r w:rsidRPr="007C354E">
        <w:rPr>
          <w:rFonts w:ascii="Times New Roman" w:eastAsia="Arial" w:hAnsi="Times New Roman" w:cs="Times New Roman"/>
          <w:b/>
          <w:sz w:val="24"/>
          <w:szCs w:val="24"/>
          <w:lang w:val="sr-Latn-CS"/>
        </w:rPr>
        <w:tab/>
      </w:r>
      <w:r w:rsidR="00ED2369" w:rsidRPr="007C354E">
        <w:rPr>
          <w:rFonts w:ascii="Times New Roman" w:eastAsia="Arial" w:hAnsi="Times New Roman" w:cs="Times New Roman"/>
          <w:b/>
          <w:sz w:val="24"/>
          <w:szCs w:val="24"/>
          <w:lang w:val="sr-Latn-CS"/>
        </w:rPr>
        <w:tab/>
      </w:r>
      <w:r w:rsidR="00ED2369" w:rsidRPr="007C354E">
        <w:rPr>
          <w:rFonts w:ascii="Times New Roman" w:eastAsia="Arial" w:hAnsi="Times New Roman" w:cs="Times New Roman"/>
          <w:b/>
          <w:sz w:val="24"/>
          <w:szCs w:val="24"/>
          <w:lang w:val="sr-Latn-CS"/>
        </w:rPr>
        <w:tab/>
      </w:r>
      <w:r w:rsidR="00ED2369" w:rsidRPr="007C354E">
        <w:rPr>
          <w:rFonts w:ascii="Times New Roman" w:eastAsia="Arial" w:hAnsi="Times New Roman" w:cs="Times New Roman"/>
          <w:b/>
          <w:sz w:val="24"/>
          <w:szCs w:val="24"/>
          <w:lang w:val="sr-Latn-CS"/>
        </w:rPr>
        <w:tab/>
      </w:r>
      <w:r w:rsidR="00ED2369" w:rsidRPr="007C354E">
        <w:rPr>
          <w:rFonts w:ascii="Times New Roman" w:eastAsia="Arial" w:hAnsi="Times New Roman" w:cs="Times New Roman"/>
          <w:b/>
          <w:sz w:val="24"/>
          <w:szCs w:val="24"/>
          <w:lang w:val="sr-Latn-CS"/>
        </w:rPr>
        <w:tab/>
      </w:r>
      <w:r w:rsidR="00ED2369" w:rsidRPr="007C354E">
        <w:rPr>
          <w:rFonts w:ascii="Times New Roman" w:eastAsia="Arial" w:hAnsi="Times New Roman" w:cs="Times New Roman"/>
          <w:b/>
          <w:sz w:val="24"/>
          <w:szCs w:val="24"/>
          <w:lang w:val="sr-Latn-CS"/>
        </w:rPr>
        <w:tab/>
      </w:r>
    </w:p>
    <w:p w14:paraId="6D831FF6" w14:textId="35DFC90D" w:rsidR="00AE7672" w:rsidRPr="007C354E" w:rsidRDefault="002154D3" w:rsidP="008757CE">
      <w:pPr>
        <w:spacing w:after="0" w:line="257" w:lineRule="auto"/>
        <w:ind w:left="729"/>
        <w:jc w:val="both"/>
        <w:rPr>
          <w:rFonts w:ascii="Times New Roman" w:hAnsi="Times New Roman" w:cs="Times New Roman"/>
          <w:sz w:val="24"/>
          <w:szCs w:val="24"/>
          <w:lang w:val="sr-Cyrl-RS"/>
        </w:rPr>
      </w:pPr>
      <w:r w:rsidRPr="007C354E">
        <w:rPr>
          <w:rFonts w:ascii="Times New Roman" w:eastAsia="Times New Roman" w:hAnsi="Times New Roman" w:cs="Times New Roman"/>
          <w:b/>
          <w:sz w:val="24"/>
          <w:szCs w:val="24"/>
        </w:rPr>
        <w:t>ПОУКА О ПРАВНОМ ЛЕКУ</w:t>
      </w:r>
      <w:r w:rsidRPr="007C354E">
        <w:rPr>
          <w:rFonts w:ascii="Times New Roman" w:eastAsia="Times New Roman" w:hAnsi="Times New Roman" w:cs="Times New Roman"/>
          <w:sz w:val="24"/>
          <w:szCs w:val="24"/>
        </w:rPr>
        <w:t>: Против овог закључка није дозвољен приговор</w:t>
      </w:r>
      <w:r w:rsidR="00D238B4" w:rsidRPr="007C354E">
        <w:rPr>
          <w:rFonts w:ascii="Times New Roman" w:hAnsi="Times New Roman" w:cs="Times New Roman"/>
          <w:sz w:val="24"/>
          <w:szCs w:val="24"/>
          <w:lang w:val="sr-Cyrl-RS"/>
        </w:rPr>
        <w:t>.</w:t>
      </w:r>
    </w:p>
    <w:p w14:paraId="6530C51F" w14:textId="77777777" w:rsidR="002B68CB" w:rsidRPr="007C354E" w:rsidRDefault="002B68CB" w:rsidP="008757CE">
      <w:pPr>
        <w:spacing w:after="0" w:line="257" w:lineRule="auto"/>
        <w:ind w:left="729"/>
        <w:jc w:val="both"/>
        <w:rPr>
          <w:rFonts w:ascii="Times New Roman" w:hAnsi="Times New Roman" w:cs="Times New Roman"/>
          <w:sz w:val="24"/>
          <w:szCs w:val="24"/>
          <w:lang w:val="sr-Cyrl-RS"/>
        </w:rPr>
      </w:pPr>
    </w:p>
    <w:p w14:paraId="07290CB7" w14:textId="50E49DB6" w:rsidR="008F70BE" w:rsidRPr="007C354E" w:rsidRDefault="00A8492C" w:rsidP="00ED2369">
      <w:pPr>
        <w:spacing w:after="0" w:line="257" w:lineRule="auto"/>
        <w:ind w:left="9" w:hanging="10"/>
        <w:jc w:val="both"/>
        <w:rPr>
          <w:rFonts w:ascii="Times New Roman" w:hAnsi="Times New Roman" w:cs="Times New Roman"/>
          <w:sz w:val="24"/>
          <w:szCs w:val="24"/>
          <w:lang w:val="sr-Cyrl-RS"/>
        </w:rPr>
      </w:pPr>
      <w:r w:rsidRPr="007C354E">
        <w:rPr>
          <w:rFonts w:ascii="Times New Roman" w:eastAsia="Times New Roman" w:hAnsi="Times New Roman" w:cs="Times New Roman"/>
          <w:b/>
          <w:sz w:val="24"/>
          <w:szCs w:val="24"/>
          <w:lang w:val="sr-Cyrl-RS"/>
        </w:rPr>
        <w:t>Дн-а</w:t>
      </w:r>
      <w:r w:rsidR="002154D3" w:rsidRPr="007C354E">
        <w:rPr>
          <w:rFonts w:ascii="Times New Roman" w:eastAsia="Times New Roman" w:hAnsi="Times New Roman" w:cs="Times New Roman"/>
          <w:b/>
          <w:sz w:val="24"/>
          <w:szCs w:val="24"/>
        </w:rPr>
        <w:t>:</w:t>
      </w:r>
    </w:p>
    <w:p w14:paraId="0DAE796B" w14:textId="10B3E9AB" w:rsidR="00ED2369" w:rsidRPr="007C354E" w:rsidRDefault="002154D3" w:rsidP="00ED2369">
      <w:pPr>
        <w:spacing w:after="0" w:line="240" w:lineRule="auto"/>
        <w:rPr>
          <w:rFonts w:ascii="Times New Roman" w:hAnsi="Times New Roman" w:cs="Times New Roman"/>
          <w:sz w:val="24"/>
          <w:szCs w:val="24"/>
        </w:rPr>
      </w:pPr>
      <w:r w:rsidRPr="007C354E">
        <w:rPr>
          <w:rFonts w:ascii="Times New Roman" w:eastAsia="Times New Roman" w:hAnsi="Times New Roman" w:cs="Times New Roman"/>
          <w:sz w:val="24"/>
          <w:szCs w:val="24"/>
        </w:rPr>
        <w:t>-</w:t>
      </w:r>
      <w:r w:rsidR="0007651F" w:rsidRPr="007C354E">
        <w:rPr>
          <w:rFonts w:ascii="Times New Roman" w:hAnsi="Times New Roman" w:cs="Times New Roman"/>
          <w:sz w:val="24"/>
          <w:szCs w:val="24"/>
        </w:rPr>
        <w:t xml:space="preserve"> Основног суда у </w:t>
      </w:r>
      <w:r w:rsidR="00CA6023" w:rsidRPr="007C354E">
        <w:rPr>
          <w:rFonts w:ascii="Times New Roman" w:hAnsi="Times New Roman" w:cs="Times New Roman"/>
          <w:bCs/>
          <w:sz w:val="24"/>
          <w:szCs w:val="24"/>
        </w:rPr>
        <w:t xml:space="preserve">Основног суда у </w:t>
      </w:r>
      <w:r w:rsidR="007C354E" w:rsidRPr="007C354E">
        <w:rPr>
          <w:rFonts w:ascii="Times New Roman" w:hAnsi="Times New Roman" w:cs="Times New Roman"/>
          <w:bCs/>
          <w:sz w:val="24"/>
          <w:szCs w:val="24"/>
          <w:lang w:val="sr-Cyrl-RS"/>
        </w:rPr>
        <w:t>Крагујевцу</w:t>
      </w:r>
      <w:r w:rsidR="00AE7672" w:rsidRPr="007C354E">
        <w:rPr>
          <w:rFonts w:ascii="Times New Roman" w:hAnsi="Times New Roman" w:cs="Times New Roman"/>
          <w:sz w:val="24"/>
          <w:szCs w:val="24"/>
        </w:rPr>
        <w:tab/>
      </w:r>
    </w:p>
    <w:p w14:paraId="540B9B2E" w14:textId="77777777" w:rsidR="00ED2369" w:rsidRPr="007C354E" w:rsidRDefault="00ED2369" w:rsidP="00ED2369">
      <w:pPr>
        <w:spacing w:after="0" w:line="257" w:lineRule="auto"/>
        <w:jc w:val="both"/>
        <w:rPr>
          <w:rFonts w:ascii="Times New Roman" w:hAnsi="Times New Roman" w:cs="Times New Roman"/>
          <w:sz w:val="24"/>
          <w:szCs w:val="24"/>
        </w:rPr>
      </w:pPr>
      <w:r w:rsidRPr="007C354E">
        <w:rPr>
          <w:rFonts w:ascii="Times New Roman" w:eastAsia="Times New Roman" w:hAnsi="Times New Roman" w:cs="Times New Roman"/>
          <w:sz w:val="24"/>
          <w:szCs w:val="24"/>
        </w:rPr>
        <w:t>-Комори јавних извршитеља огласна табла</w:t>
      </w:r>
    </w:p>
    <w:p w14:paraId="5C4D266D" w14:textId="66A9C38D" w:rsidR="00ED2369" w:rsidRPr="007C354E" w:rsidRDefault="00ED2369" w:rsidP="00ED2369">
      <w:pPr>
        <w:spacing w:after="0" w:line="257" w:lineRule="auto"/>
        <w:ind w:left="9" w:hanging="10"/>
        <w:jc w:val="both"/>
        <w:rPr>
          <w:rFonts w:ascii="Times New Roman" w:hAnsi="Times New Roman" w:cs="Times New Roman"/>
          <w:sz w:val="24"/>
          <w:szCs w:val="24"/>
          <w:lang w:val="sr-Cyrl-RS"/>
        </w:rPr>
      </w:pPr>
      <w:r w:rsidRPr="007C354E">
        <w:rPr>
          <w:rFonts w:ascii="Times New Roman" w:eastAsia="Times New Roman" w:hAnsi="Times New Roman" w:cs="Times New Roman"/>
          <w:sz w:val="24"/>
          <w:szCs w:val="24"/>
        </w:rPr>
        <w:t>-</w:t>
      </w:r>
      <w:r w:rsidR="000152A1" w:rsidRPr="007C354E">
        <w:rPr>
          <w:rFonts w:ascii="Times New Roman" w:eastAsia="Times New Roman" w:hAnsi="Times New Roman" w:cs="Times New Roman"/>
          <w:sz w:val="24"/>
          <w:szCs w:val="24"/>
          <w:lang w:val="sr-Cyrl-RS"/>
        </w:rPr>
        <w:t xml:space="preserve">пуномоћнику </w:t>
      </w:r>
      <w:r w:rsidR="00A66DE5" w:rsidRPr="007C354E">
        <w:rPr>
          <w:rFonts w:ascii="Times New Roman" w:eastAsia="Times New Roman" w:hAnsi="Times New Roman" w:cs="Times New Roman"/>
          <w:sz w:val="24"/>
          <w:szCs w:val="24"/>
          <w:lang w:val="sr-Cyrl-RS"/>
        </w:rPr>
        <w:t>и</w:t>
      </w:r>
      <w:r w:rsidRPr="007C354E">
        <w:rPr>
          <w:rFonts w:ascii="Times New Roman" w:eastAsia="Times New Roman" w:hAnsi="Times New Roman" w:cs="Times New Roman"/>
          <w:sz w:val="24"/>
          <w:szCs w:val="24"/>
        </w:rPr>
        <w:t>звршно</w:t>
      </w:r>
      <w:r w:rsidR="000152A1" w:rsidRPr="007C354E">
        <w:rPr>
          <w:rFonts w:ascii="Times New Roman" w:eastAsia="Times New Roman" w:hAnsi="Times New Roman" w:cs="Times New Roman"/>
          <w:sz w:val="24"/>
          <w:szCs w:val="24"/>
          <w:lang w:val="sr-Cyrl-RS"/>
        </w:rPr>
        <w:t>г</w:t>
      </w:r>
      <w:r w:rsidRPr="007C354E">
        <w:rPr>
          <w:rFonts w:ascii="Times New Roman" w:eastAsia="Times New Roman" w:hAnsi="Times New Roman" w:cs="Times New Roman"/>
          <w:sz w:val="24"/>
          <w:szCs w:val="24"/>
        </w:rPr>
        <w:t xml:space="preserve"> повериоц</w:t>
      </w:r>
      <w:r w:rsidR="000152A1" w:rsidRPr="007C354E">
        <w:rPr>
          <w:rFonts w:ascii="Times New Roman" w:eastAsia="Times New Roman" w:hAnsi="Times New Roman" w:cs="Times New Roman"/>
          <w:sz w:val="24"/>
          <w:szCs w:val="24"/>
          <w:lang w:val="sr-Cyrl-RS"/>
        </w:rPr>
        <w:t>а</w:t>
      </w:r>
    </w:p>
    <w:p w14:paraId="4C86A564" w14:textId="30669199" w:rsidR="00ED2369" w:rsidRPr="007C354E" w:rsidRDefault="00ED2369" w:rsidP="003860BA">
      <w:pPr>
        <w:spacing w:after="0" w:line="257" w:lineRule="auto"/>
        <w:ind w:left="9" w:hanging="10"/>
        <w:jc w:val="both"/>
        <w:rPr>
          <w:rFonts w:ascii="Times New Roman" w:hAnsi="Times New Roman" w:cs="Times New Roman"/>
          <w:sz w:val="24"/>
          <w:szCs w:val="24"/>
          <w:lang w:val="sr-Cyrl-RS"/>
        </w:rPr>
      </w:pPr>
      <w:r w:rsidRPr="007C354E">
        <w:rPr>
          <w:rFonts w:ascii="Times New Roman" w:eastAsia="Times New Roman" w:hAnsi="Times New Roman" w:cs="Times New Roman"/>
          <w:sz w:val="24"/>
          <w:szCs w:val="24"/>
        </w:rPr>
        <w:t>-</w:t>
      </w:r>
      <w:r w:rsidR="00527414" w:rsidRPr="007C354E">
        <w:rPr>
          <w:rFonts w:ascii="Times New Roman" w:eastAsia="Times New Roman" w:hAnsi="Times New Roman" w:cs="Times New Roman"/>
          <w:sz w:val="24"/>
          <w:szCs w:val="24"/>
          <w:lang w:val="sr-Cyrl-RS"/>
        </w:rPr>
        <w:t>и</w:t>
      </w:r>
      <w:r w:rsidRPr="007C354E">
        <w:rPr>
          <w:rFonts w:ascii="Times New Roman" w:eastAsia="Times New Roman" w:hAnsi="Times New Roman" w:cs="Times New Roman"/>
          <w:sz w:val="24"/>
          <w:szCs w:val="24"/>
        </w:rPr>
        <w:t>звршн</w:t>
      </w:r>
      <w:r w:rsidR="00EB4467" w:rsidRPr="007C354E">
        <w:rPr>
          <w:rFonts w:ascii="Times New Roman" w:eastAsia="Times New Roman" w:hAnsi="Times New Roman" w:cs="Times New Roman"/>
          <w:sz w:val="24"/>
          <w:szCs w:val="24"/>
          <w:lang w:val="sr-Cyrl-RS"/>
        </w:rPr>
        <w:t>о</w:t>
      </w:r>
      <w:r w:rsidR="00D421E0" w:rsidRPr="007C354E">
        <w:rPr>
          <w:rFonts w:ascii="Times New Roman" w:eastAsia="Times New Roman" w:hAnsi="Times New Roman" w:cs="Times New Roman"/>
          <w:sz w:val="24"/>
          <w:szCs w:val="24"/>
          <w:lang w:val="sr-Cyrl-RS"/>
        </w:rPr>
        <w:t>м</w:t>
      </w:r>
      <w:r w:rsidRPr="007C354E">
        <w:rPr>
          <w:rFonts w:ascii="Times New Roman" w:eastAsia="Times New Roman" w:hAnsi="Times New Roman" w:cs="Times New Roman"/>
          <w:sz w:val="24"/>
          <w:szCs w:val="24"/>
        </w:rPr>
        <w:t xml:space="preserve"> </w:t>
      </w:r>
      <w:r w:rsidRPr="007C354E">
        <w:rPr>
          <w:rFonts w:ascii="Times New Roman" w:eastAsia="Times New Roman" w:hAnsi="Times New Roman" w:cs="Times New Roman"/>
          <w:sz w:val="24"/>
          <w:szCs w:val="24"/>
          <w:lang w:val="sr-Cyrl-RS"/>
        </w:rPr>
        <w:t>д</w:t>
      </w:r>
      <w:r w:rsidRPr="007C354E">
        <w:rPr>
          <w:rFonts w:ascii="Times New Roman" w:eastAsia="Times New Roman" w:hAnsi="Times New Roman" w:cs="Times New Roman"/>
          <w:sz w:val="24"/>
          <w:szCs w:val="24"/>
        </w:rPr>
        <w:t>ужн</w:t>
      </w:r>
      <w:r w:rsidR="00EB4467" w:rsidRPr="007C354E">
        <w:rPr>
          <w:rFonts w:ascii="Times New Roman" w:eastAsia="Times New Roman" w:hAnsi="Times New Roman" w:cs="Times New Roman"/>
          <w:sz w:val="24"/>
          <w:szCs w:val="24"/>
          <w:lang w:val="sr-Cyrl-RS"/>
        </w:rPr>
        <w:t>ик</w:t>
      </w:r>
      <w:r w:rsidR="00D421E0" w:rsidRPr="007C354E">
        <w:rPr>
          <w:rFonts w:ascii="Times New Roman" w:eastAsia="Times New Roman" w:hAnsi="Times New Roman" w:cs="Times New Roman"/>
          <w:sz w:val="24"/>
          <w:szCs w:val="24"/>
          <w:lang w:val="sr-Cyrl-RS"/>
        </w:rPr>
        <w:t>у</w:t>
      </w:r>
    </w:p>
    <w:p w14:paraId="3282960B" w14:textId="02A4F743" w:rsidR="00ED2369" w:rsidRPr="007C354E" w:rsidRDefault="00ED2369" w:rsidP="00ED2369">
      <w:pPr>
        <w:spacing w:after="0" w:line="240" w:lineRule="auto"/>
        <w:ind w:left="7200" w:firstLine="720"/>
        <w:rPr>
          <w:rFonts w:ascii="Times New Roman" w:eastAsia="Arial" w:hAnsi="Times New Roman" w:cs="Times New Roman"/>
          <w:b/>
          <w:sz w:val="24"/>
          <w:szCs w:val="24"/>
          <w:lang w:val="sr-Latn-CS"/>
        </w:rPr>
      </w:pPr>
      <w:r w:rsidRPr="007C354E">
        <w:rPr>
          <w:rFonts w:ascii="Times New Roman" w:eastAsia="Arial" w:hAnsi="Times New Roman" w:cs="Times New Roman"/>
          <w:b/>
          <w:sz w:val="24"/>
          <w:szCs w:val="24"/>
          <w:lang w:val="sr-Latn-CS"/>
        </w:rPr>
        <w:t>ЈАВНИ ИЗВРШИТЕЉ</w:t>
      </w:r>
    </w:p>
    <w:p w14:paraId="11F29386" w14:textId="20F73682" w:rsidR="00ED2369" w:rsidRPr="007C354E" w:rsidRDefault="00ED2369" w:rsidP="00ED2369">
      <w:pPr>
        <w:spacing w:after="0" w:line="240" w:lineRule="auto"/>
        <w:rPr>
          <w:rFonts w:ascii="Times New Roman" w:eastAsia="Arial" w:hAnsi="Times New Roman" w:cs="Times New Roman"/>
          <w:b/>
          <w:sz w:val="24"/>
          <w:szCs w:val="24"/>
          <w:lang w:val="sr-Cyrl-RS"/>
        </w:rPr>
      </w:pPr>
    </w:p>
    <w:p w14:paraId="4CD9780F" w14:textId="1E02D050" w:rsidR="008F70BE" w:rsidRPr="007C354E" w:rsidRDefault="00ED2369" w:rsidP="0005212A">
      <w:pPr>
        <w:spacing w:after="0" w:line="240" w:lineRule="auto"/>
        <w:ind w:left="7920"/>
        <w:rPr>
          <w:rFonts w:ascii="Times New Roman" w:eastAsia="Arial" w:hAnsi="Times New Roman" w:cs="Times New Roman"/>
          <w:b/>
          <w:sz w:val="24"/>
          <w:szCs w:val="24"/>
          <w:lang w:val="sr-Latn-CS"/>
        </w:rPr>
      </w:pPr>
      <w:r w:rsidRPr="007C354E">
        <w:rPr>
          <w:rFonts w:ascii="Times New Roman" w:eastAsia="Arial" w:hAnsi="Times New Roman" w:cs="Times New Roman"/>
          <w:b/>
          <w:sz w:val="24"/>
          <w:szCs w:val="24"/>
          <w:lang w:val="sr-Latn-CS"/>
        </w:rPr>
        <w:t>_____________</w:t>
      </w:r>
      <w:r w:rsidRPr="007C354E">
        <w:rPr>
          <w:rFonts w:ascii="Times New Roman" w:eastAsia="Arial" w:hAnsi="Times New Roman" w:cs="Times New Roman"/>
          <w:b/>
          <w:sz w:val="24"/>
          <w:szCs w:val="24"/>
          <w:lang w:val="sr-Cyrl-RS"/>
        </w:rPr>
        <w:t>__</w:t>
      </w:r>
      <w:r w:rsidRPr="007C354E">
        <w:rPr>
          <w:rFonts w:ascii="Times New Roman" w:eastAsia="Arial" w:hAnsi="Times New Roman" w:cs="Times New Roman"/>
          <w:b/>
          <w:sz w:val="24"/>
          <w:szCs w:val="24"/>
          <w:lang w:val="sr-Latn-CS"/>
        </w:rPr>
        <w:t>______</w:t>
      </w:r>
      <w:r w:rsidRPr="007C354E">
        <w:rPr>
          <w:rFonts w:ascii="Times New Roman" w:eastAsia="Arial" w:hAnsi="Times New Roman" w:cs="Times New Roman"/>
          <w:b/>
          <w:sz w:val="24"/>
          <w:szCs w:val="24"/>
          <w:lang w:val="sr-Cyrl-RS"/>
        </w:rPr>
        <w:t xml:space="preserve"> </w:t>
      </w:r>
      <w:r w:rsidRPr="007C354E">
        <w:rPr>
          <w:rFonts w:ascii="Times New Roman" w:eastAsia="Arial" w:hAnsi="Times New Roman" w:cs="Times New Roman"/>
          <w:b/>
          <w:sz w:val="24"/>
          <w:szCs w:val="24"/>
          <w:lang w:val="sr-Latn-CS"/>
        </w:rPr>
        <w:t xml:space="preserve"> Жарко Радовић</w:t>
      </w:r>
    </w:p>
    <w:sectPr w:rsidR="008F70BE" w:rsidRPr="007C354E" w:rsidSect="00CA1B6D">
      <w:head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17FA1" w14:textId="77777777" w:rsidR="00CA1B6D" w:rsidRDefault="00CA1B6D" w:rsidP="00EC1F5B">
      <w:pPr>
        <w:spacing w:after="0" w:line="240" w:lineRule="auto"/>
      </w:pPr>
      <w:r>
        <w:separator/>
      </w:r>
    </w:p>
  </w:endnote>
  <w:endnote w:type="continuationSeparator" w:id="0">
    <w:p w14:paraId="0747835A" w14:textId="77777777" w:rsidR="00CA1B6D" w:rsidRDefault="00CA1B6D" w:rsidP="00EC1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F8FDC" w14:textId="77777777" w:rsidR="00CA1B6D" w:rsidRDefault="00CA1B6D" w:rsidP="00EC1F5B">
      <w:pPr>
        <w:spacing w:after="0" w:line="240" w:lineRule="auto"/>
      </w:pPr>
      <w:r>
        <w:separator/>
      </w:r>
    </w:p>
  </w:footnote>
  <w:footnote w:type="continuationSeparator" w:id="0">
    <w:p w14:paraId="1005703C" w14:textId="77777777" w:rsidR="00CA1B6D" w:rsidRDefault="00CA1B6D" w:rsidP="00EC1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3C74" w14:textId="6C6EC22F" w:rsidR="00EC1F5B" w:rsidRDefault="00EC1F5B">
    <w:pPr>
      <w:pStyle w:val="Header"/>
    </w:pPr>
  </w:p>
  <w:p w14:paraId="701C7AC9" w14:textId="0F9F58A6" w:rsidR="00EC1F5B" w:rsidRDefault="00EC1F5B">
    <w:pPr>
      <w:pStyle w:val="Header"/>
    </w:pPr>
  </w:p>
  <w:p w14:paraId="6F1893DF" w14:textId="77777777" w:rsidR="00EC1F5B" w:rsidRDefault="00EC1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32E4A"/>
    <w:multiLevelType w:val="hybridMultilevel"/>
    <w:tmpl w:val="CA0CBB46"/>
    <w:lvl w:ilvl="0" w:tplc="15D029C2">
      <w:start w:val="1"/>
      <w:numFmt w:val="upperRoman"/>
      <w:lvlText w:val="%1"/>
      <w:lvlJc w:val="left"/>
      <w:pPr>
        <w:ind w:left="0"/>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6628721C">
      <w:start w:val="1"/>
      <w:numFmt w:val="lowerLetter"/>
      <w:lvlText w:val="%2"/>
      <w:lvlJc w:val="left"/>
      <w:pPr>
        <w:ind w:left="1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CAF948">
      <w:start w:val="1"/>
      <w:numFmt w:val="lowerRoman"/>
      <w:lvlText w:val="%3"/>
      <w:lvlJc w:val="left"/>
      <w:pPr>
        <w:ind w:left="1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04B35A">
      <w:start w:val="1"/>
      <w:numFmt w:val="decimal"/>
      <w:lvlText w:val="%4"/>
      <w:lvlJc w:val="left"/>
      <w:pPr>
        <w:ind w:left="2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625050">
      <w:start w:val="1"/>
      <w:numFmt w:val="lowerLetter"/>
      <w:lvlText w:val="%5"/>
      <w:lvlJc w:val="left"/>
      <w:pPr>
        <w:ind w:left="3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C6607E">
      <w:start w:val="1"/>
      <w:numFmt w:val="lowerRoman"/>
      <w:lvlText w:val="%6"/>
      <w:lvlJc w:val="left"/>
      <w:pPr>
        <w:ind w:left="40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38ACCE">
      <w:start w:val="1"/>
      <w:numFmt w:val="decimal"/>
      <w:lvlText w:val="%7"/>
      <w:lvlJc w:val="left"/>
      <w:pPr>
        <w:ind w:left="4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3E2498">
      <w:start w:val="1"/>
      <w:numFmt w:val="lowerLetter"/>
      <w:lvlText w:val="%8"/>
      <w:lvlJc w:val="left"/>
      <w:pPr>
        <w:ind w:left="5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0C3D2A">
      <w:start w:val="1"/>
      <w:numFmt w:val="lowerRoman"/>
      <w:lvlText w:val="%9"/>
      <w:lvlJc w:val="left"/>
      <w:pPr>
        <w:ind w:left="6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318001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0BE"/>
    <w:rsid w:val="000152A1"/>
    <w:rsid w:val="00015768"/>
    <w:rsid w:val="00037BC0"/>
    <w:rsid w:val="000420C6"/>
    <w:rsid w:val="00043278"/>
    <w:rsid w:val="0005212A"/>
    <w:rsid w:val="00057C99"/>
    <w:rsid w:val="00070742"/>
    <w:rsid w:val="0007651F"/>
    <w:rsid w:val="000943E4"/>
    <w:rsid w:val="000A0FC5"/>
    <w:rsid w:val="000C17C1"/>
    <w:rsid w:val="0010347B"/>
    <w:rsid w:val="001234C6"/>
    <w:rsid w:val="00147575"/>
    <w:rsid w:val="0016310C"/>
    <w:rsid w:val="00167A02"/>
    <w:rsid w:val="001715C1"/>
    <w:rsid w:val="00172279"/>
    <w:rsid w:val="001811DD"/>
    <w:rsid w:val="00185558"/>
    <w:rsid w:val="001A46AC"/>
    <w:rsid w:val="001A7DF5"/>
    <w:rsid w:val="001B6E03"/>
    <w:rsid w:val="001D3EA8"/>
    <w:rsid w:val="001F42CD"/>
    <w:rsid w:val="002154D3"/>
    <w:rsid w:val="00222D94"/>
    <w:rsid w:val="00227DA5"/>
    <w:rsid w:val="00230D5D"/>
    <w:rsid w:val="002311D9"/>
    <w:rsid w:val="00242595"/>
    <w:rsid w:val="00244E59"/>
    <w:rsid w:val="00261422"/>
    <w:rsid w:val="00264084"/>
    <w:rsid w:val="00284281"/>
    <w:rsid w:val="00294020"/>
    <w:rsid w:val="0029641F"/>
    <w:rsid w:val="002B31CC"/>
    <w:rsid w:val="002B68CB"/>
    <w:rsid w:val="002C12CC"/>
    <w:rsid w:val="002C42DD"/>
    <w:rsid w:val="002E64A4"/>
    <w:rsid w:val="002F5DC4"/>
    <w:rsid w:val="00302B1F"/>
    <w:rsid w:val="0032031D"/>
    <w:rsid w:val="00342D9F"/>
    <w:rsid w:val="00350215"/>
    <w:rsid w:val="003634BA"/>
    <w:rsid w:val="00372FE1"/>
    <w:rsid w:val="00381503"/>
    <w:rsid w:val="003860BA"/>
    <w:rsid w:val="00462E50"/>
    <w:rsid w:val="00477E95"/>
    <w:rsid w:val="00492A15"/>
    <w:rsid w:val="00495DBC"/>
    <w:rsid w:val="004972FB"/>
    <w:rsid w:val="004A610B"/>
    <w:rsid w:val="004E318C"/>
    <w:rsid w:val="00527414"/>
    <w:rsid w:val="00545FB5"/>
    <w:rsid w:val="00564685"/>
    <w:rsid w:val="00574A45"/>
    <w:rsid w:val="00575D76"/>
    <w:rsid w:val="00577D55"/>
    <w:rsid w:val="0058369F"/>
    <w:rsid w:val="005870C5"/>
    <w:rsid w:val="005C17BC"/>
    <w:rsid w:val="005C1B8A"/>
    <w:rsid w:val="005C7C3F"/>
    <w:rsid w:val="00635FDB"/>
    <w:rsid w:val="00641CAD"/>
    <w:rsid w:val="006421F7"/>
    <w:rsid w:val="006504AC"/>
    <w:rsid w:val="00687506"/>
    <w:rsid w:val="006A2F1B"/>
    <w:rsid w:val="006B0B8A"/>
    <w:rsid w:val="006F69F2"/>
    <w:rsid w:val="00715D7C"/>
    <w:rsid w:val="00722AA8"/>
    <w:rsid w:val="00751543"/>
    <w:rsid w:val="00761C81"/>
    <w:rsid w:val="00785C82"/>
    <w:rsid w:val="007C354E"/>
    <w:rsid w:val="007E5A4E"/>
    <w:rsid w:val="00804DEF"/>
    <w:rsid w:val="00820ADD"/>
    <w:rsid w:val="00820B10"/>
    <w:rsid w:val="00851A1C"/>
    <w:rsid w:val="00856744"/>
    <w:rsid w:val="00861BC1"/>
    <w:rsid w:val="008757CE"/>
    <w:rsid w:val="008A55A0"/>
    <w:rsid w:val="008B44F8"/>
    <w:rsid w:val="008C7EF9"/>
    <w:rsid w:val="008D56AA"/>
    <w:rsid w:val="008D7E9F"/>
    <w:rsid w:val="008E46C9"/>
    <w:rsid w:val="008F70BE"/>
    <w:rsid w:val="00916ABF"/>
    <w:rsid w:val="00927158"/>
    <w:rsid w:val="00930420"/>
    <w:rsid w:val="009604EC"/>
    <w:rsid w:val="009918CE"/>
    <w:rsid w:val="009C240E"/>
    <w:rsid w:val="00A03CB0"/>
    <w:rsid w:val="00A30491"/>
    <w:rsid w:val="00A37B81"/>
    <w:rsid w:val="00A66DD3"/>
    <w:rsid w:val="00A66DE5"/>
    <w:rsid w:val="00A77993"/>
    <w:rsid w:val="00A8300F"/>
    <w:rsid w:val="00A8492C"/>
    <w:rsid w:val="00A94609"/>
    <w:rsid w:val="00AA2C70"/>
    <w:rsid w:val="00AC10BA"/>
    <w:rsid w:val="00AC3272"/>
    <w:rsid w:val="00AE7672"/>
    <w:rsid w:val="00B357D2"/>
    <w:rsid w:val="00B42275"/>
    <w:rsid w:val="00B42DF9"/>
    <w:rsid w:val="00B74AB2"/>
    <w:rsid w:val="00B86368"/>
    <w:rsid w:val="00B97D1F"/>
    <w:rsid w:val="00BA3FA7"/>
    <w:rsid w:val="00BA747A"/>
    <w:rsid w:val="00BB54AC"/>
    <w:rsid w:val="00BC5886"/>
    <w:rsid w:val="00BF6DC8"/>
    <w:rsid w:val="00C20EA8"/>
    <w:rsid w:val="00C23EAD"/>
    <w:rsid w:val="00C344AA"/>
    <w:rsid w:val="00C4379C"/>
    <w:rsid w:val="00C52CE5"/>
    <w:rsid w:val="00C656B4"/>
    <w:rsid w:val="00C76013"/>
    <w:rsid w:val="00C83D0F"/>
    <w:rsid w:val="00C83EF2"/>
    <w:rsid w:val="00CA1996"/>
    <w:rsid w:val="00CA1B6D"/>
    <w:rsid w:val="00CA203C"/>
    <w:rsid w:val="00CA5E47"/>
    <w:rsid w:val="00CA6023"/>
    <w:rsid w:val="00CC32F4"/>
    <w:rsid w:val="00CD41E6"/>
    <w:rsid w:val="00CD6F41"/>
    <w:rsid w:val="00D238B4"/>
    <w:rsid w:val="00D268A3"/>
    <w:rsid w:val="00D27508"/>
    <w:rsid w:val="00D421E0"/>
    <w:rsid w:val="00D56C58"/>
    <w:rsid w:val="00D92983"/>
    <w:rsid w:val="00D9436A"/>
    <w:rsid w:val="00DA1957"/>
    <w:rsid w:val="00DA2ABB"/>
    <w:rsid w:val="00DB22EC"/>
    <w:rsid w:val="00DC0048"/>
    <w:rsid w:val="00DC2718"/>
    <w:rsid w:val="00DD32D8"/>
    <w:rsid w:val="00E149B8"/>
    <w:rsid w:val="00E15B53"/>
    <w:rsid w:val="00E259C5"/>
    <w:rsid w:val="00E41022"/>
    <w:rsid w:val="00E568D0"/>
    <w:rsid w:val="00E626A0"/>
    <w:rsid w:val="00E85B94"/>
    <w:rsid w:val="00EB1E38"/>
    <w:rsid w:val="00EB2BA0"/>
    <w:rsid w:val="00EB4467"/>
    <w:rsid w:val="00EB67DB"/>
    <w:rsid w:val="00EC1F5B"/>
    <w:rsid w:val="00ED2369"/>
    <w:rsid w:val="00EE36B8"/>
    <w:rsid w:val="00EF49E1"/>
    <w:rsid w:val="00F01233"/>
    <w:rsid w:val="00F020EE"/>
    <w:rsid w:val="00F14647"/>
    <w:rsid w:val="00F21139"/>
    <w:rsid w:val="00F627B5"/>
    <w:rsid w:val="00F66276"/>
    <w:rsid w:val="00F84292"/>
    <w:rsid w:val="00F92D8D"/>
    <w:rsid w:val="00FB2B32"/>
    <w:rsid w:val="00FC06CE"/>
    <w:rsid w:val="00FD2D39"/>
    <w:rsid w:val="00FE0479"/>
    <w:rsid w:val="00FF3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5551"/>
  <w15:docId w15:val="{0479F6BC-B4ED-462B-84F0-48A85904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98"/>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paragraph" w:customStyle="1" w:styleId="pStyle2">
    <w:name w:val="pStyle2"/>
    <w:basedOn w:val="Normal"/>
    <w:rsid w:val="002C42DD"/>
    <w:pPr>
      <w:spacing w:before="200" w:after="200"/>
      <w:ind w:firstLine="500"/>
      <w:jc w:val="both"/>
    </w:pPr>
    <w:rPr>
      <w:rFonts w:ascii="Times New Roman" w:eastAsia="Times New Roman" w:hAnsi="Times New Roman" w:cs="Times New Roman"/>
      <w:color w:val="auto"/>
    </w:rPr>
  </w:style>
  <w:style w:type="paragraph" w:styleId="Header">
    <w:name w:val="header"/>
    <w:basedOn w:val="Normal"/>
    <w:link w:val="HeaderChar"/>
    <w:uiPriority w:val="99"/>
    <w:unhideWhenUsed/>
    <w:rsid w:val="00EC1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F5B"/>
    <w:rPr>
      <w:rFonts w:ascii="Calibri" w:eastAsia="Calibri" w:hAnsi="Calibri" w:cs="Calibri"/>
      <w:color w:val="000000"/>
    </w:rPr>
  </w:style>
  <w:style w:type="paragraph" w:styleId="Footer">
    <w:name w:val="footer"/>
    <w:basedOn w:val="Normal"/>
    <w:link w:val="FooterChar"/>
    <w:uiPriority w:val="99"/>
    <w:unhideWhenUsed/>
    <w:rsid w:val="00EC1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F5B"/>
    <w:rPr>
      <w:rFonts w:ascii="Calibri" w:eastAsia="Calibri" w:hAnsi="Calibri" w:cs="Calibri"/>
      <w:color w:val="000000"/>
    </w:rPr>
  </w:style>
  <w:style w:type="paragraph" w:customStyle="1" w:styleId="TekstclanaM">
    <w:name w:val="Tekst clana (M)"/>
    <w:basedOn w:val="Normal"/>
    <w:rsid w:val="00FF3C5F"/>
    <w:pPr>
      <w:spacing w:before="120" w:after="0" w:line="240" w:lineRule="auto"/>
      <w:jc w:val="both"/>
    </w:pPr>
    <w:rPr>
      <w:rFonts w:ascii="Times New Roman" w:eastAsia="Times New Roman" w:hAnsi="Times New Roman" w:cs="Times New Roman"/>
      <w:noProof/>
      <w:color w:val="auto"/>
      <w:sz w:val="24"/>
      <w:szCs w:val="24"/>
      <w:lang w:val="sr-Latn-CS"/>
    </w:rPr>
  </w:style>
  <w:style w:type="paragraph" w:customStyle="1" w:styleId="potpis">
    <w:name w:val="potpis"/>
    <w:basedOn w:val="Normal"/>
    <w:rsid w:val="00820ADD"/>
    <w:pPr>
      <w:spacing w:after="0" w:line="276" w:lineRule="auto"/>
      <w:jc w:val="center"/>
    </w:pPr>
    <w:rPr>
      <w:rFonts w:ascii="Times New Roman" w:eastAsia="Times New Roman" w:hAnsi="Times New Roman" w:cs="Times New Roman"/>
      <w:color w:val="auto"/>
      <w:sz w:val="24"/>
      <w:szCs w:val="24"/>
    </w:rPr>
  </w:style>
  <w:style w:type="paragraph" w:customStyle="1" w:styleId="zaglavlje">
    <w:name w:val="zaglavlje"/>
    <w:basedOn w:val="Normal"/>
    <w:rsid w:val="002C12CC"/>
    <w:pPr>
      <w:spacing w:after="0" w:line="276" w:lineRule="auto"/>
      <w:ind w:right="4500"/>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Zarko Radovic</dc:creator>
  <cp:keywords/>
  <cp:lastModifiedBy>ZarkoPC</cp:lastModifiedBy>
  <cp:revision>2</cp:revision>
  <cp:lastPrinted>2024-02-28T08:58:00Z</cp:lastPrinted>
  <dcterms:created xsi:type="dcterms:W3CDTF">2024-02-29T07:08:00Z</dcterms:created>
  <dcterms:modified xsi:type="dcterms:W3CDTF">2024-02-29T07:08:00Z</dcterms:modified>
</cp:coreProperties>
</file>